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FD" w:rsidRDefault="009013FD" w:rsidP="009013FD">
      <w:pPr>
        <w:pStyle w:val="a4"/>
        <w:ind w:left="0" w:firstLine="0"/>
        <w:jc w:val="center"/>
        <w:rPr>
          <w:b/>
          <w:sz w:val="28"/>
          <w:szCs w:val="28"/>
        </w:rPr>
      </w:pPr>
      <w:r w:rsidRPr="00192AA3">
        <w:rPr>
          <w:b/>
          <w:sz w:val="28"/>
          <w:szCs w:val="28"/>
        </w:rPr>
        <w:t>Права граждан Российской Федерации в области защиты населения и территорий от чрезвычайных ситуаций</w:t>
      </w:r>
    </w:p>
    <w:p w:rsidR="009013FD" w:rsidRPr="009013FD" w:rsidRDefault="009013FD" w:rsidP="009013FD"/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Граждане Российской Федерации имеют право:</w:t>
      </w:r>
    </w:p>
    <w:p w:rsidR="009013FD" w:rsidRPr="00192AA3" w:rsidRDefault="009013FD" w:rsidP="009013FD">
      <w:pPr>
        <w:rPr>
          <w:sz w:val="28"/>
          <w:szCs w:val="28"/>
        </w:rPr>
      </w:pPr>
      <w:bookmarkStart w:id="0" w:name="sub_18002"/>
      <w:r w:rsidRPr="00192AA3">
        <w:rPr>
          <w:sz w:val="28"/>
          <w:szCs w:val="28"/>
        </w:rPr>
        <w:t>на защиту жизни, здоровья и личного имущества в случае возникновения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1" w:name="sub_18013"/>
      <w:bookmarkEnd w:id="0"/>
      <w:r w:rsidRPr="00192AA3">
        <w:rPr>
          <w:sz w:val="28"/>
          <w:szCs w:val="28"/>
        </w:rP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2" w:name="sub_18014"/>
      <w:bookmarkEnd w:id="1"/>
      <w:r w:rsidRPr="00192AA3">
        <w:rPr>
          <w:sz w:val="28"/>
          <w:szCs w:val="28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9013FD" w:rsidRPr="00192AA3" w:rsidRDefault="009013FD" w:rsidP="009013FD">
      <w:pPr>
        <w:rPr>
          <w:sz w:val="28"/>
          <w:szCs w:val="28"/>
        </w:rPr>
      </w:pPr>
      <w:bookmarkStart w:id="3" w:name="sub_18015"/>
      <w:bookmarkEnd w:id="2"/>
      <w:r w:rsidRPr="00192AA3">
        <w:rPr>
          <w:sz w:val="28"/>
          <w:szCs w:val="28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bookmarkEnd w:id="3"/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4" w:name="sub_18017"/>
      <w:r w:rsidRPr="00192AA3">
        <w:rPr>
          <w:sz w:val="28"/>
          <w:szCs w:val="28"/>
        </w:rPr>
        <w:t>на возмещение ущерба, причиненного их здоровью и имуществу вследствие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5" w:name="sub_18018"/>
      <w:bookmarkEnd w:id="4"/>
      <w:r w:rsidRPr="00192AA3">
        <w:rPr>
          <w:sz w:val="28"/>
          <w:szCs w:val="28"/>
        </w:rP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6" w:name="sub_18019"/>
      <w:bookmarkEnd w:id="5"/>
      <w:r w:rsidRPr="00192AA3">
        <w:rPr>
          <w:sz w:val="28"/>
          <w:szCs w:val="28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7" w:name="sub_180110"/>
      <w:bookmarkEnd w:id="6"/>
      <w:r w:rsidRPr="00192AA3">
        <w:rPr>
          <w:sz w:val="28"/>
          <w:szCs w:val="28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bookmarkEnd w:id="7"/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9013FD" w:rsidRPr="00192AA3" w:rsidRDefault="009013FD" w:rsidP="009013FD">
      <w:pPr>
        <w:rPr>
          <w:sz w:val="28"/>
          <w:szCs w:val="28"/>
        </w:rPr>
      </w:pPr>
      <w:bookmarkStart w:id="8" w:name="sub_18022"/>
      <w:r w:rsidRPr="00192AA3">
        <w:rPr>
          <w:sz w:val="28"/>
          <w:szCs w:val="28"/>
        </w:rPr>
        <w:t xml:space="preserve">на получение бесплатной юридической помощи в соответствии с </w:t>
      </w:r>
      <w:hyperlink r:id="rId4" w:history="1">
        <w:r w:rsidRPr="00192AA3">
          <w:rPr>
            <w:rStyle w:val="a3"/>
            <w:color w:val="000000" w:themeColor="text1"/>
            <w:sz w:val="28"/>
            <w:szCs w:val="28"/>
          </w:rPr>
          <w:t>законодательством</w:t>
        </w:r>
      </w:hyperlink>
      <w:r w:rsidRPr="00192AA3">
        <w:rPr>
          <w:sz w:val="28"/>
          <w:szCs w:val="28"/>
        </w:rPr>
        <w:t xml:space="preserve"> Российской Федерации.</w:t>
      </w:r>
    </w:p>
    <w:p w:rsidR="009013FD" w:rsidRPr="00192AA3" w:rsidRDefault="009013FD" w:rsidP="009013FD">
      <w:pPr>
        <w:rPr>
          <w:sz w:val="28"/>
          <w:szCs w:val="28"/>
        </w:rPr>
      </w:pPr>
      <w:bookmarkStart w:id="9" w:name="sub_1802"/>
      <w:bookmarkEnd w:id="8"/>
      <w:r w:rsidRPr="00192AA3">
        <w:rPr>
          <w:sz w:val="28"/>
          <w:szCs w:val="28"/>
        </w:rP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пунктом 1 настоящей статьи, устанавливаются законодательством Российской Федерации и законодательством субъектов Российской </w:t>
      </w:r>
      <w:r w:rsidRPr="00192AA3">
        <w:rPr>
          <w:sz w:val="28"/>
          <w:szCs w:val="28"/>
        </w:rPr>
        <w:lastRenderedPageBreak/>
        <w:t>Федерации.</w:t>
      </w:r>
      <w:bookmarkEnd w:id="9"/>
    </w:p>
    <w:p w:rsidR="00A84CF4" w:rsidRDefault="00A84CF4" w:rsidP="009013FD">
      <w:pPr>
        <w:pStyle w:val="a4"/>
        <w:rPr>
          <w:b/>
          <w:sz w:val="28"/>
          <w:szCs w:val="28"/>
        </w:rPr>
      </w:pPr>
    </w:p>
    <w:p w:rsidR="009013FD" w:rsidRPr="00192AA3" w:rsidRDefault="009013FD" w:rsidP="009013FD">
      <w:pPr>
        <w:pStyle w:val="a4"/>
        <w:rPr>
          <w:b/>
          <w:sz w:val="28"/>
          <w:szCs w:val="28"/>
        </w:rPr>
      </w:pPr>
      <w:bookmarkStart w:id="10" w:name="_GoBack"/>
      <w:bookmarkEnd w:id="10"/>
      <w:r w:rsidRPr="00192AA3">
        <w:rPr>
          <w:b/>
          <w:sz w:val="28"/>
          <w:szCs w:val="28"/>
        </w:rPr>
        <w:t>Обязанности граждан Российской Федерации в области защиты населения и территорий от чрезвычайных ситуаций</w:t>
      </w:r>
    </w:p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Граждане Российской Федерации обязаны:</w:t>
      </w:r>
    </w:p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11" w:name="sub_1904"/>
      <w:r w:rsidRPr="00192AA3">
        <w:rPr>
          <w:sz w:val="28"/>
          <w:szCs w:val="28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9013FD" w:rsidRPr="00192AA3" w:rsidRDefault="009013FD" w:rsidP="009013FD">
      <w:pPr>
        <w:rPr>
          <w:sz w:val="28"/>
          <w:szCs w:val="28"/>
        </w:rPr>
      </w:pPr>
      <w:bookmarkStart w:id="12" w:name="sub_1905"/>
      <w:bookmarkEnd w:id="11"/>
      <w:r w:rsidRPr="00192AA3">
        <w:rPr>
          <w:sz w:val="28"/>
          <w:szCs w:val="28"/>
        </w:rPr>
        <w:t xml:space="preserve">выполнять установленные в соответствии с настоящим Федеральным законом </w:t>
      </w:r>
      <w:hyperlink r:id="rId5" w:history="1">
        <w:r w:rsidRPr="00192AA3">
          <w:rPr>
            <w:rStyle w:val="a3"/>
            <w:color w:val="000000" w:themeColor="text1"/>
            <w:sz w:val="28"/>
            <w:szCs w:val="28"/>
          </w:rPr>
          <w:t>правила</w:t>
        </w:r>
      </w:hyperlink>
      <w:r w:rsidRPr="00192AA3">
        <w:rPr>
          <w:sz w:val="28"/>
          <w:szCs w:val="28"/>
        </w:rPr>
        <w:t xml:space="preserve"> поведения при введении режима повышенной готовности или чрезвычайной ситуации;</w:t>
      </w:r>
    </w:p>
    <w:p w:rsidR="009013FD" w:rsidRDefault="009013FD" w:rsidP="009013FD">
      <w:pPr>
        <w:rPr>
          <w:sz w:val="28"/>
          <w:szCs w:val="28"/>
        </w:rPr>
      </w:pPr>
      <w:bookmarkStart w:id="13" w:name="sub_1906"/>
      <w:bookmarkEnd w:id="12"/>
      <w:r w:rsidRPr="00192AA3">
        <w:rPr>
          <w:sz w:val="28"/>
          <w:szCs w:val="28"/>
        </w:rPr>
        <w:t>при необходимости оказывать содействие в проведении аварийно-спасательных и других неотложных работ.</w:t>
      </w:r>
    </w:p>
    <w:p w:rsidR="00A84CF4" w:rsidRDefault="00A84CF4" w:rsidP="009013FD">
      <w:pPr>
        <w:rPr>
          <w:sz w:val="28"/>
          <w:szCs w:val="28"/>
        </w:rPr>
      </w:pPr>
    </w:p>
    <w:p w:rsidR="00A84CF4" w:rsidRPr="00A84CF4" w:rsidRDefault="00A84CF4" w:rsidP="00A84CF4">
      <w:pPr>
        <w:pStyle w:val="a4"/>
        <w:rPr>
          <w:b/>
          <w:sz w:val="28"/>
          <w:szCs w:val="28"/>
        </w:rPr>
      </w:pPr>
      <w:r w:rsidRPr="00A84CF4">
        <w:rPr>
          <w:b/>
          <w:sz w:val="28"/>
          <w:szCs w:val="28"/>
        </w:rPr>
        <w:t>Обязанности организаций в области защиты населения и территорий от чрезвычайных ситуаций</w:t>
      </w:r>
    </w:p>
    <w:p w:rsidR="00A84CF4" w:rsidRPr="00A84CF4" w:rsidRDefault="00A84CF4" w:rsidP="00A84CF4">
      <w:pPr>
        <w:rPr>
          <w:sz w:val="28"/>
          <w:szCs w:val="28"/>
        </w:rPr>
      </w:pPr>
      <w:bookmarkStart w:id="14" w:name="sub_141"/>
      <w:r w:rsidRPr="00A84CF4">
        <w:rPr>
          <w:sz w:val="28"/>
          <w:szCs w:val="28"/>
        </w:rPr>
        <w:t>Организации обязаны:</w:t>
      </w:r>
    </w:p>
    <w:p w:rsidR="00A84CF4" w:rsidRPr="00A84CF4" w:rsidRDefault="00A84CF4" w:rsidP="00A84CF4">
      <w:pPr>
        <w:rPr>
          <w:sz w:val="28"/>
          <w:szCs w:val="28"/>
        </w:rPr>
      </w:pPr>
      <w:bookmarkStart w:id="15" w:name="sub_1401"/>
      <w:bookmarkEnd w:id="14"/>
      <w:r w:rsidRPr="00A84CF4">
        <w:rPr>
          <w:sz w:val="28"/>
          <w:szCs w:val="28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A84CF4" w:rsidRPr="00A84CF4" w:rsidRDefault="00A84CF4" w:rsidP="00A84CF4">
      <w:pPr>
        <w:rPr>
          <w:sz w:val="28"/>
          <w:szCs w:val="28"/>
        </w:rPr>
      </w:pPr>
      <w:bookmarkStart w:id="16" w:name="sub_1402"/>
      <w:bookmarkEnd w:id="15"/>
      <w:r w:rsidRPr="00A84CF4">
        <w:rPr>
          <w:sz w:val="28"/>
          <w:szCs w:val="28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bookmarkEnd w:id="16"/>
    <w:p w:rsidR="00A84CF4" w:rsidRPr="00A84CF4" w:rsidRDefault="00A84CF4" w:rsidP="00A84CF4">
      <w:pPr>
        <w:rPr>
          <w:sz w:val="28"/>
          <w:szCs w:val="28"/>
        </w:rPr>
      </w:pPr>
      <w:r w:rsidRPr="00A84CF4">
        <w:rPr>
          <w:sz w:val="28"/>
          <w:szCs w:val="28"/>
        </w:rP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A84CF4" w:rsidRPr="00A84CF4" w:rsidRDefault="00A84CF4" w:rsidP="00A84CF4">
      <w:pPr>
        <w:rPr>
          <w:sz w:val="28"/>
          <w:szCs w:val="28"/>
        </w:rPr>
      </w:pPr>
      <w:r w:rsidRPr="00A84CF4">
        <w:rPr>
          <w:sz w:val="28"/>
          <w:szCs w:val="28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A84CF4" w:rsidRPr="00A84CF4" w:rsidRDefault="00A84CF4" w:rsidP="00A84CF4">
      <w:pPr>
        <w:rPr>
          <w:sz w:val="28"/>
          <w:szCs w:val="28"/>
        </w:rPr>
      </w:pPr>
      <w:r w:rsidRPr="00A84CF4">
        <w:rPr>
          <w:sz w:val="28"/>
          <w:szCs w:val="28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A84CF4" w:rsidRPr="00A84CF4" w:rsidRDefault="00A84CF4" w:rsidP="00A84CF4">
      <w:pPr>
        <w:rPr>
          <w:sz w:val="28"/>
          <w:szCs w:val="28"/>
        </w:rPr>
      </w:pPr>
      <w:bookmarkStart w:id="17" w:name="sub_1406"/>
      <w:r w:rsidRPr="00A84CF4">
        <w:rPr>
          <w:sz w:val="28"/>
          <w:szCs w:val="28"/>
        </w:rPr>
        <w:lastRenderedPageBreak/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A84CF4" w:rsidRPr="00A84CF4" w:rsidRDefault="00A84CF4" w:rsidP="00A84CF4">
      <w:pPr>
        <w:rPr>
          <w:sz w:val="28"/>
          <w:szCs w:val="28"/>
        </w:rPr>
      </w:pPr>
      <w:bookmarkStart w:id="18" w:name="sub_1407"/>
      <w:bookmarkEnd w:id="17"/>
      <w:r w:rsidRPr="00A84CF4">
        <w:rPr>
          <w:sz w:val="28"/>
          <w:szCs w:val="28"/>
        </w:rPr>
        <w:t>ж) создавать резервы финансовых и материальных ресурсов для ликвидации чрезвычайных ситуаций;</w:t>
      </w:r>
    </w:p>
    <w:p w:rsidR="00A84CF4" w:rsidRPr="00A84CF4" w:rsidRDefault="00A84CF4" w:rsidP="00A84CF4">
      <w:pPr>
        <w:rPr>
          <w:sz w:val="28"/>
          <w:szCs w:val="28"/>
        </w:rPr>
      </w:pPr>
      <w:bookmarkStart w:id="19" w:name="sub_14071"/>
      <w:bookmarkEnd w:id="18"/>
      <w:r w:rsidRPr="00A84CF4">
        <w:rPr>
          <w:sz w:val="28"/>
          <w:szCs w:val="28"/>
        </w:rP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bookmarkEnd w:id="19"/>
    <w:p w:rsidR="00A84CF4" w:rsidRPr="00A84CF4" w:rsidRDefault="00A84CF4" w:rsidP="00A84CF4">
      <w:pPr>
        <w:rPr>
          <w:sz w:val="28"/>
          <w:szCs w:val="28"/>
        </w:rPr>
      </w:pPr>
      <w:r w:rsidRPr="00A84CF4">
        <w:rPr>
          <w:sz w:val="28"/>
          <w:szCs w:val="28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A84CF4" w:rsidRPr="00A84CF4" w:rsidRDefault="00A84CF4" w:rsidP="00A84CF4">
      <w:pPr>
        <w:rPr>
          <w:sz w:val="28"/>
          <w:szCs w:val="28"/>
        </w:rPr>
      </w:pPr>
      <w:bookmarkStart w:id="20" w:name="sub_110273"/>
      <w:r w:rsidRPr="00A84CF4">
        <w:rPr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A84CF4" w:rsidRPr="00A84CF4" w:rsidRDefault="00A84CF4" w:rsidP="00A84CF4">
      <w:pPr>
        <w:rPr>
          <w:sz w:val="28"/>
          <w:szCs w:val="28"/>
        </w:rPr>
      </w:pPr>
      <w:bookmarkStart w:id="21" w:name="sub_110274"/>
      <w:bookmarkEnd w:id="20"/>
      <w:r w:rsidRPr="00A84CF4">
        <w:rPr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bookmarkEnd w:id="21"/>
    <w:p w:rsidR="00A84CF4" w:rsidRPr="00192AA3" w:rsidRDefault="00A84CF4" w:rsidP="009013FD">
      <w:pPr>
        <w:rPr>
          <w:sz w:val="28"/>
          <w:szCs w:val="28"/>
        </w:rPr>
      </w:pPr>
    </w:p>
    <w:bookmarkEnd w:id="13"/>
    <w:p w:rsidR="009013FD" w:rsidRDefault="009013FD" w:rsidP="009013FD"/>
    <w:p w:rsidR="00463D04" w:rsidRDefault="00463D04"/>
    <w:sectPr w:rsidR="0046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E7"/>
    <w:rsid w:val="000F52E7"/>
    <w:rsid w:val="00463D04"/>
    <w:rsid w:val="009013FD"/>
    <w:rsid w:val="00A8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8793"/>
  <w15:chartTrackingRefBased/>
  <w15:docId w15:val="{1BD3C43E-068E-44FE-A408-BBDEA733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013FD"/>
    <w:rPr>
      <w:b/>
      <w:bCs/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9013FD"/>
    <w:pPr>
      <w:ind w:left="1612" w:hanging="892"/>
    </w:pPr>
  </w:style>
  <w:style w:type="paragraph" w:customStyle="1" w:styleId="a5">
    <w:name w:val="Комментарий"/>
    <w:basedOn w:val="a"/>
    <w:next w:val="a"/>
    <w:uiPriority w:val="99"/>
    <w:rsid w:val="00A84CF4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A84C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3841778/1000" TargetMode="External"/><Relationship Id="rId4" Type="http://schemas.openxmlformats.org/officeDocument/2006/relationships/hyperlink" Target="http://ivo.garant.ru/document/redirect/12191964/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2021-11-22T07:28:00Z</dcterms:created>
  <dcterms:modified xsi:type="dcterms:W3CDTF">2021-11-24T07:37:00Z</dcterms:modified>
</cp:coreProperties>
</file>