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-1050304986"/>
        <w:docPartObj>
          <w:docPartGallery w:val="Cover Pages"/>
          <w:docPartUnique/>
        </w:docPartObj>
      </w:sdtPr>
      <w:sdtEndPr>
        <w:rPr>
          <w:rFonts w:ascii="Calibri" w:eastAsia="Calibri" w:hAnsi="Calibri" w:cs="Times New Roman"/>
          <w:b/>
          <w:bCs/>
          <w:sz w:val="28"/>
          <w:szCs w:val="28"/>
        </w:rPr>
      </w:sdtEndPr>
      <w:sdtContent>
        <w:p w:rsidR="004C75A8" w:rsidRDefault="007108C2" w:rsidP="004C75A8">
          <w:pPr>
            <w:pStyle w:val="af6"/>
            <w:rPr>
              <w:rFonts w:asciiTheme="majorHAnsi" w:hAnsiTheme="majorHAnsi"/>
              <w:b/>
              <w:sz w:val="28"/>
              <w:szCs w:val="28"/>
            </w:rPr>
          </w:pPr>
          <w:r>
            <w:rPr>
              <w:noProof/>
            </w:rPr>
            <w:pict>
              <v:rect id="Прямоугольник 5" o:spid="_x0000_s1036" style="position:absolute;margin-left:44.6pt;margin-top:-14.15pt;width:7.15pt;height:623.75pt;z-index:251662336;visibility:visible;mso-wrap-style:square;mso-width-percent:0;mso-height-percent:1050;mso-wrap-distance-left:9pt;mso-wrap-distance-top:0;mso-wrap-distance-right:9pt;mso-wrap-distance-bottom:0;mso-position-horizontal-relative:left-margin-area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" o:allowincell="f" strokecolor="#4f81bd [3204]">
                <w10:wrap anchorx="margin" anchory="page"/>
              </v:rect>
            </w:pict>
          </w:r>
          <w:r>
            <w:rPr>
              <w:noProof/>
            </w:rPr>
            <w:pict>
              <v:rect id="Прямоугольник 2" o:spid="_x0000_s1037" style="position:absolute;margin-left:0;margin-top:0;width:642.6pt;height:64.4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" o:allowincell="f" fillcolor="#4bacc6 [3208]" strokecolor="#4f81bd [3204]">
                <w10:wrap anchorx="page" anchory="page"/>
              </v:rect>
            </w:pict>
          </w:r>
          <w:r>
            <w:rPr>
              <w:noProof/>
            </w:rPr>
            <w:pict>
              <v:rect id="Прямоугольник 4" o:spid="_x0000_s1035" style="position:absolute;margin-left:0;margin-top:0;width:7.15pt;height:831.2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" o:allowincell="f" strokecolor="#4f81bd [3204]">
                <w10:wrap anchorx="margin" anchory="page"/>
              </v:rect>
            </w:pict>
          </w:r>
          <w:r>
            <w:rPr>
              <w:noProof/>
            </w:rPr>
            <w:pict>
              <v:rect id="Прямоугольник 3" o:spid="_x0000_s1034" style="position:absolute;margin-left:0;margin-top:0;width:642.6pt;height:64.8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" o:allowincell="f" fillcolor="#4bacc6 [3208]" strokecolor="#4f81bd [3204]">
                <w10:wrap anchorx="page" anchory="margin"/>
              </v:rect>
            </w:pict>
          </w:r>
        </w:p>
      </w:sdtContent>
    </w:sdt>
    <w:p w:rsidR="00EA0593" w:rsidRPr="00B82045" w:rsidRDefault="00A61129" w:rsidP="00B82045">
      <w:pPr>
        <w:ind w:firstLine="567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ПРОЕКТ</w:t>
      </w:r>
    </w:p>
    <w:p w:rsidR="00EA0593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A84B30" w:rsidRDefault="007108C2" w:rsidP="00234DF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362.9pt;margin-top:4.05pt;width:53.95pt;height:67.05pt;z-index:251663360">
            <v:imagedata r:id="rId9" o:title=""/>
            <w10:wrap type="topAndBottom"/>
          </v:shape>
          <o:OLEObject Type="Embed" ProgID="PBrush" ShapeID="_x0000_s1039" DrawAspect="Content" ObjectID="_1656936509" r:id="rId10"/>
        </w:pic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ГЛАВНОЕ УПРАВЛЕНИЕ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МИНИСТЕРСТВ</w:t>
      </w:r>
      <w:r>
        <w:rPr>
          <w:b/>
          <w:bCs/>
          <w:sz w:val="28"/>
          <w:szCs w:val="28"/>
        </w:rPr>
        <w:t>А</w:t>
      </w:r>
      <w:r w:rsidRPr="00E30D13">
        <w:rPr>
          <w:b/>
          <w:bCs/>
          <w:sz w:val="28"/>
          <w:szCs w:val="28"/>
        </w:rPr>
        <w:t xml:space="preserve"> РОССИЙСКОЙ ФЕДЕРАЦИИ </w: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ПО ДЕЛАМ ГР</w:t>
      </w:r>
      <w:r>
        <w:rPr>
          <w:b/>
          <w:bCs/>
          <w:sz w:val="28"/>
          <w:szCs w:val="28"/>
        </w:rPr>
        <w:t>АЖДАНСКОЙ ОБОРОНЫ, ЧРЕЗВЫЧАЙНЫМ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СИТ</w:t>
      </w:r>
      <w:r>
        <w:rPr>
          <w:b/>
          <w:bCs/>
          <w:sz w:val="28"/>
          <w:szCs w:val="28"/>
        </w:rPr>
        <w:t>УАЦИЯМ И ЛИКВИДАЦИИ ПОСЛЕДСТВИЙ</w:t>
      </w:r>
    </w:p>
    <w:p w:rsidR="00234DF0" w:rsidRPr="00E30D13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  <w:r w:rsidRPr="00E30D13">
        <w:rPr>
          <w:b/>
          <w:bCs/>
          <w:sz w:val="28"/>
          <w:szCs w:val="28"/>
        </w:rPr>
        <w:t>СТИХИЙНЫХ БЕДСТВИЙ</w:t>
      </w:r>
      <w:r w:rsidR="003358C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МОСКОВСКОЙ ОБЛАСТИ</w:t>
      </w:r>
    </w:p>
    <w:p w:rsidR="00234DF0" w:rsidRDefault="00234DF0" w:rsidP="00234DF0">
      <w:pPr>
        <w:spacing w:line="276" w:lineRule="auto"/>
        <w:jc w:val="center"/>
        <w:rPr>
          <w:b/>
          <w:bCs/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bCs/>
          <w:sz w:val="28"/>
          <w:szCs w:val="28"/>
        </w:rPr>
      </w:pPr>
    </w:p>
    <w:p w:rsidR="002B263D" w:rsidRDefault="00234DF0" w:rsidP="00234DF0">
      <w:pPr>
        <w:spacing w:line="276" w:lineRule="auto"/>
        <w:jc w:val="center"/>
        <w:rPr>
          <w:b/>
          <w:bCs/>
          <w:sz w:val="48"/>
          <w:szCs w:val="28"/>
        </w:rPr>
      </w:pPr>
      <w:r w:rsidRPr="0072244F">
        <w:rPr>
          <w:b/>
          <w:bCs/>
          <w:sz w:val="48"/>
          <w:szCs w:val="28"/>
        </w:rPr>
        <w:t xml:space="preserve">Обзор результатов обобщения и анализа </w:t>
      </w:r>
    </w:p>
    <w:p w:rsidR="002B263D" w:rsidRDefault="00234DF0" w:rsidP="00234DF0">
      <w:pPr>
        <w:spacing w:line="276" w:lineRule="auto"/>
        <w:jc w:val="center"/>
        <w:rPr>
          <w:b/>
          <w:bCs/>
          <w:sz w:val="48"/>
          <w:szCs w:val="28"/>
        </w:rPr>
      </w:pPr>
      <w:r w:rsidRPr="0072244F">
        <w:rPr>
          <w:b/>
          <w:bCs/>
          <w:sz w:val="48"/>
          <w:szCs w:val="28"/>
        </w:rPr>
        <w:t>правоприменительной практики</w:t>
      </w:r>
    </w:p>
    <w:p w:rsidR="00234DF0" w:rsidRPr="00E30D13" w:rsidRDefault="002B263D" w:rsidP="00234DF0">
      <w:pPr>
        <w:spacing w:line="276" w:lineRule="auto"/>
        <w:jc w:val="center"/>
        <w:rPr>
          <w:b/>
          <w:bCs/>
          <w:sz w:val="48"/>
          <w:szCs w:val="28"/>
        </w:rPr>
      </w:pPr>
      <w:r>
        <w:rPr>
          <w:bCs/>
          <w:sz w:val="40"/>
          <w:szCs w:val="40"/>
        </w:rPr>
        <w:t>(</w:t>
      </w:r>
      <w:r>
        <w:rPr>
          <w:bCs/>
          <w:sz w:val="40"/>
          <w:szCs w:val="40"/>
          <w:lang w:val="en-US"/>
        </w:rPr>
        <w:t>I</w:t>
      </w:r>
      <w:r w:rsidR="00C747BA">
        <w:rPr>
          <w:bCs/>
          <w:sz w:val="40"/>
          <w:szCs w:val="40"/>
          <w:lang w:val="en-US"/>
        </w:rPr>
        <w:t>I</w:t>
      </w:r>
      <w:r w:rsidRPr="002B263D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квартал 20</w:t>
      </w:r>
      <w:r w:rsidR="002022FE">
        <w:rPr>
          <w:bCs/>
          <w:sz w:val="40"/>
          <w:szCs w:val="40"/>
        </w:rPr>
        <w:t>20</w:t>
      </w:r>
      <w:r>
        <w:rPr>
          <w:bCs/>
          <w:sz w:val="40"/>
          <w:szCs w:val="40"/>
        </w:rPr>
        <w:t xml:space="preserve"> года)</w:t>
      </w:r>
      <w:r w:rsidR="00234DF0">
        <w:rPr>
          <w:b/>
          <w:bCs/>
          <w:sz w:val="48"/>
          <w:szCs w:val="28"/>
        </w:rPr>
        <w:t xml:space="preserve"> 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(утвержден приказом Главного управления </w:t>
      </w:r>
      <w:proofErr w:type="gramEnd"/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МЧС России по Московской области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82045">
        <w:rPr>
          <w:sz w:val="28"/>
          <w:szCs w:val="28"/>
        </w:rPr>
        <w:t>«</w:t>
      </w:r>
      <w:r w:rsidR="00A61129">
        <w:rPr>
          <w:sz w:val="28"/>
          <w:szCs w:val="28"/>
        </w:rPr>
        <w:t>___</w:t>
      </w:r>
      <w:r w:rsidR="00B82045">
        <w:rPr>
          <w:sz w:val="28"/>
          <w:szCs w:val="28"/>
        </w:rPr>
        <w:t>»</w:t>
      </w:r>
      <w:r w:rsidR="006100FE">
        <w:rPr>
          <w:sz w:val="28"/>
          <w:szCs w:val="28"/>
        </w:rPr>
        <w:t xml:space="preserve"> </w:t>
      </w:r>
      <w:r w:rsidR="00A61129">
        <w:rPr>
          <w:sz w:val="28"/>
          <w:szCs w:val="28"/>
        </w:rPr>
        <w:t>______________</w:t>
      </w:r>
      <w:r w:rsidR="00B82045">
        <w:rPr>
          <w:sz w:val="28"/>
          <w:szCs w:val="28"/>
        </w:rPr>
        <w:t xml:space="preserve"> 20</w:t>
      </w:r>
      <w:r w:rsidR="002022FE">
        <w:rPr>
          <w:sz w:val="28"/>
          <w:szCs w:val="28"/>
        </w:rPr>
        <w:t>20</w:t>
      </w:r>
      <w:r w:rsidR="00B82045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A61129">
        <w:rPr>
          <w:sz w:val="28"/>
          <w:szCs w:val="28"/>
        </w:rPr>
        <w:t>__________</w:t>
      </w:r>
      <w:r>
        <w:rPr>
          <w:sz w:val="28"/>
          <w:szCs w:val="28"/>
        </w:rPr>
        <w:t>)</w:t>
      </w: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E30D13" w:rsidRDefault="00234DF0" w:rsidP="00234DF0">
      <w:pPr>
        <w:spacing w:line="276" w:lineRule="auto"/>
        <w:jc w:val="center"/>
        <w:rPr>
          <w:sz w:val="28"/>
          <w:szCs w:val="28"/>
        </w:rPr>
      </w:pPr>
    </w:p>
    <w:p w:rsidR="00234DF0" w:rsidRPr="00952BB9" w:rsidRDefault="00234DF0" w:rsidP="00234DF0">
      <w:pPr>
        <w:spacing w:line="276" w:lineRule="auto"/>
        <w:jc w:val="center"/>
        <w:rPr>
          <w:sz w:val="28"/>
          <w:szCs w:val="28"/>
          <w:lang w:val="en-US"/>
        </w:rPr>
      </w:pPr>
      <w:r w:rsidRPr="004C75A8">
        <w:rPr>
          <w:sz w:val="28"/>
          <w:szCs w:val="28"/>
        </w:rPr>
        <w:t>ХИМКИ – 20</w:t>
      </w:r>
      <w:r w:rsidR="002022FE">
        <w:rPr>
          <w:sz w:val="28"/>
          <w:szCs w:val="28"/>
        </w:rPr>
        <w:t>20</w:t>
      </w:r>
    </w:p>
    <w:p w:rsidR="00EA0593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2B263D" w:rsidRDefault="002B263D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</w:p>
    <w:p w:rsidR="00234DF0" w:rsidRPr="00040274" w:rsidRDefault="00A9279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  <w:r w:rsidRPr="00040274">
        <w:rPr>
          <w:rFonts w:asciiTheme="majorHAnsi" w:hAnsiTheme="majorHAnsi"/>
          <w:b/>
          <w:sz w:val="32"/>
          <w:szCs w:val="32"/>
        </w:rPr>
        <w:t>Содержание:</w:t>
      </w:r>
    </w:p>
    <w:p w:rsidR="00A92796" w:rsidRPr="00040274" w:rsidRDefault="00A9279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b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Введение </w:t>
      </w:r>
      <w:r w:rsidR="001F2FF2" w:rsidRPr="00040274">
        <w:rPr>
          <w:rFonts w:asciiTheme="majorHAnsi" w:hAnsiTheme="majorHAnsi"/>
          <w:sz w:val="28"/>
          <w:szCs w:val="28"/>
        </w:rPr>
        <w:t>– 2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eastAsia="Arial Unicode MS" w:hAnsiTheme="majorHAnsi"/>
          <w:b/>
          <w:color w:val="000000"/>
          <w:sz w:val="28"/>
          <w:szCs w:val="28"/>
        </w:rPr>
        <w:t xml:space="preserve">Основные положения </w:t>
      </w:r>
      <w:r w:rsidRPr="00040274">
        <w:rPr>
          <w:rFonts w:asciiTheme="majorHAnsi" w:eastAsia="Arial Unicode MS" w:hAnsiTheme="majorHAnsi"/>
          <w:color w:val="000000"/>
          <w:sz w:val="28"/>
          <w:szCs w:val="28"/>
        </w:rPr>
        <w:t>(раздел 1)</w:t>
      </w:r>
      <w:r w:rsidR="001F2FF2" w:rsidRPr="00040274">
        <w:rPr>
          <w:rFonts w:asciiTheme="majorHAnsi" w:eastAsia="Arial Unicode MS" w:hAnsiTheme="majorHAnsi"/>
          <w:color w:val="000000"/>
          <w:sz w:val="28"/>
          <w:szCs w:val="28"/>
        </w:rPr>
        <w:t xml:space="preserve"> – </w:t>
      </w:r>
      <w:r w:rsidR="00040274" w:rsidRPr="00040274">
        <w:rPr>
          <w:rFonts w:asciiTheme="majorHAnsi" w:eastAsia="Arial Unicode MS" w:hAnsiTheme="majorHAnsi"/>
          <w:color w:val="000000"/>
          <w:sz w:val="28"/>
          <w:szCs w:val="28"/>
        </w:rPr>
        <w:t>7</w:t>
      </w:r>
      <w:r w:rsidR="001F2FF2" w:rsidRPr="00040274">
        <w:rPr>
          <w:rFonts w:asciiTheme="majorHAnsi" w:eastAsia="Arial Unicode MS" w:hAnsiTheme="majorHAnsi"/>
          <w:color w:val="000000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>Содержание Обзора практики</w:t>
      </w:r>
      <w:r w:rsidRPr="00040274">
        <w:rPr>
          <w:rFonts w:asciiTheme="majorHAnsi" w:hAnsiTheme="majorHAnsi"/>
          <w:sz w:val="28"/>
          <w:szCs w:val="28"/>
        </w:rPr>
        <w:t xml:space="preserve"> (раздел 2)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8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Федерального государственного надзора в области  защиты населения и территории  от чрезвычайных ситуаций природного и техногенного характера </w:t>
      </w:r>
      <w:r w:rsidRPr="00040274">
        <w:rPr>
          <w:rFonts w:asciiTheme="majorHAnsi" w:hAnsiTheme="majorHAnsi"/>
          <w:sz w:val="28"/>
          <w:szCs w:val="28"/>
        </w:rPr>
        <w:t>(подраздел 2.1)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8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Государственного надзора в области  гражданской обороны </w:t>
      </w:r>
      <w:r w:rsidRPr="00040274">
        <w:rPr>
          <w:rFonts w:asciiTheme="majorHAnsi" w:hAnsiTheme="majorHAnsi"/>
          <w:sz w:val="28"/>
          <w:szCs w:val="28"/>
        </w:rPr>
        <w:t>(подраздел 2.2)</w:t>
      </w:r>
      <w:r w:rsidR="00B75D0F" w:rsidRPr="00040274">
        <w:rPr>
          <w:rFonts w:asciiTheme="majorHAnsi" w:hAnsiTheme="majorHAnsi"/>
          <w:sz w:val="28"/>
          <w:szCs w:val="28"/>
        </w:rPr>
        <w:t xml:space="preserve"> – </w:t>
      </w:r>
      <w:r w:rsidR="00040274" w:rsidRPr="00040274">
        <w:rPr>
          <w:rFonts w:asciiTheme="majorHAnsi" w:hAnsiTheme="majorHAnsi"/>
          <w:sz w:val="28"/>
          <w:szCs w:val="28"/>
        </w:rPr>
        <w:t>10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в области организации и осуществления государственного надзора </w:t>
      </w:r>
      <w:r w:rsidRPr="00040274">
        <w:rPr>
          <w:rFonts w:asciiTheme="majorHAnsi" w:hAnsiTheme="majorHAnsi"/>
          <w:b/>
          <w:sz w:val="28"/>
        </w:rPr>
        <w:t xml:space="preserve"> во внутренних водах и в территориальном море РФ  за маломерными судами, используемыми в некоммерческих целях, и базами (сооружениями), стоянками для них </w:t>
      </w:r>
      <w:r w:rsidRPr="00040274">
        <w:rPr>
          <w:rFonts w:asciiTheme="majorHAnsi" w:hAnsiTheme="majorHAnsi"/>
          <w:sz w:val="28"/>
        </w:rPr>
        <w:t>(подраздел 2.3)</w:t>
      </w:r>
      <w:r w:rsidR="001F2FF2" w:rsidRPr="00040274">
        <w:rPr>
          <w:rFonts w:asciiTheme="majorHAnsi" w:hAnsiTheme="majorHAnsi"/>
          <w:sz w:val="28"/>
        </w:rPr>
        <w:t xml:space="preserve"> – </w:t>
      </w:r>
      <w:r w:rsidR="00805E59" w:rsidRPr="00040274">
        <w:rPr>
          <w:rFonts w:asciiTheme="majorHAnsi" w:hAnsiTheme="majorHAnsi"/>
          <w:sz w:val="28"/>
        </w:rPr>
        <w:t>1</w:t>
      </w:r>
      <w:r w:rsidR="00040274" w:rsidRPr="00040274">
        <w:rPr>
          <w:rFonts w:asciiTheme="majorHAnsi" w:hAnsiTheme="majorHAnsi"/>
          <w:sz w:val="28"/>
        </w:rPr>
        <w:t>2</w:t>
      </w:r>
      <w:r w:rsidR="001F2FF2" w:rsidRPr="00040274">
        <w:rPr>
          <w:rFonts w:asciiTheme="majorHAnsi" w:hAnsiTheme="majorHAnsi"/>
          <w:sz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sz w:val="28"/>
          <w:szCs w:val="28"/>
        </w:rPr>
        <w:t xml:space="preserve">Анализ осуществления Федерального государственного пожарного надзора </w:t>
      </w:r>
      <w:r w:rsidRPr="00040274">
        <w:rPr>
          <w:rFonts w:asciiTheme="majorHAnsi" w:hAnsiTheme="majorHAnsi"/>
          <w:sz w:val="28"/>
          <w:szCs w:val="28"/>
        </w:rPr>
        <w:t>(подраздел 2.4)</w:t>
      </w:r>
      <w:r w:rsidR="001F2FF2" w:rsidRPr="00040274">
        <w:rPr>
          <w:rFonts w:asciiTheme="majorHAnsi" w:hAnsiTheme="majorHAnsi"/>
          <w:sz w:val="28"/>
          <w:szCs w:val="28"/>
        </w:rPr>
        <w:t xml:space="preserve"> – </w:t>
      </w:r>
      <w:r w:rsidR="00805E59" w:rsidRPr="00040274">
        <w:rPr>
          <w:rFonts w:asciiTheme="majorHAnsi" w:hAnsiTheme="majorHAnsi"/>
          <w:sz w:val="28"/>
          <w:szCs w:val="28"/>
        </w:rPr>
        <w:t>1</w:t>
      </w:r>
      <w:r w:rsidR="002C0CC6" w:rsidRPr="00040274">
        <w:rPr>
          <w:rFonts w:asciiTheme="majorHAnsi" w:hAnsiTheme="majorHAnsi"/>
          <w:sz w:val="28"/>
          <w:szCs w:val="28"/>
        </w:rPr>
        <w:t>5</w:t>
      </w:r>
      <w:r w:rsidR="001F2FF2" w:rsidRPr="00040274">
        <w:rPr>
          <w:rFonts w:asciiTheme="majorHAnsi" w:hAnsiTheme="majorHAnsi"/>
          <w:sz w:val="28"/>
          <w:szCs w:val="28"/>
        </w:rPr>
        <w:t xml:space="preserve"> стр.</w:t>
      </w:r>
    </w:p>
    <w:p w:rsidR="00A92796" w:rsidRPr="00040274" w:rsidRDefault="00A92796" w:rsidP="00A92796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 xml:space="preserve">Анализ правоприменительной практики в области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пунктах, на производственных объектах и объектах инфраструктуры </w:t>
      </w:r>
      <w:r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(подраздел 2.5)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–</w:t>
      </w:r>
      <w:r w:rsidR="00805E59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</w:t>
      </w:r>
      <w:r w:rsidR="000B26C5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3</w:t>
      </w:r>
      <w:r w:rsidR="002C0CC6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1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стр.</w:t>
      </w:r>
    </w:p>
    <w:p w:rsidR="00A92796" w:rsidRPr="00040274" w:rsidRDefault="00A92796" w:rsidP="00E14EA8">
      <w:pPr>
        <w:numPr>
          <w:ilvl w:val="0"/>
          <w:numId w:val="27"/>
        </w:numPr>
        <w:jc w:val="both"/>
        <w:rPr>
          <w:rFonts w:asciiTheme="majorHAnsi" w:hAnsiTheme="majorHAnsi"/>
          <w:sz w:val="28"/>
          <w:szCs w:val="28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 xml:space="preserve">Контактная информация Главного управления МЧС России по Московской области </w:t>
      </w:r>
      <w:r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(раздел 3)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– </w:t>
      </w:r>
      <w:r w:rsidR="00B75D0F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3</w:t>
      </w:r>
      <w:r w:rsidR="002C0CC6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>4</w:t>
      </w:r>
      <w:r w:rsidR="001F2FF2" w:rsidRPr="00040274">
        <w:rPr>
          <w:rFonts w:asciiTheme="majorHAnsi" w:hAnsiTheme="majorHAnsi"/>
          <w:bCs/>
          <w:color w:val="000000"/>
          <w:sz w:val="28"/>
          <w:szCs w:val="28"/>
          <w:shd w:val="clear" w:color="auto" w:fill="FFFFFF"/>
        </w:rPr>
        <w:t xml:space="preserve"> стр.</w:t>
      </w:r>
    </w:p>
    <w:p w:rsidR="00A92796" w:rsidRPr="00E14EA8" w:rsidRDefault="00A92796" w:rsidP="00A92796">
      <w:pPr>
        <w:jc w:val="both"/>
        <w:rPr>
          <w:rFonts w:asciiTheme="majorHAnsi" w:hAnsiTheme="majorHAnsi"/>
          <w:sz w:val="28"/>
          <w:szCs w:val="28"/>
        </w:rPr>
      </w:pPr>
    </w:p>
    <w:p w:rsidR="00A92796" w:rsidRPr="00E14EA8" w:rsidRDefault="00A92796" w:rsidP="00A92796">
      <w:pPr>
        <w:jc w:val="both"/>
        <w:rPr>
          <w:rFonts w:asciiTheme="majorHAnsi" w:hAnsiTheme="majorHAnsi"/>
          <w:sz w:val="28"/>
          <w:szCs w:val="28"/>
        </w:rPr>
      </w:pPr>
    </w:p>
    <w:p w:rsidR="00EA0593" w:rsidRPr="00E14EA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EA0593" w:rsidRPr="00E14EA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EA0593" w:rsidRPr="009250E8" w:rsidRDefault="00EA0593" w:rsidP="005E4A68">
      <w:pPr>
        <w:ind w:firstLine="567"/>
        <w:jc w:val="center"/>
        <w:rPr>
          <w:rFonts w:asciiTheme="majorHAnsi" w:hAnsiTheme="majorHAnsi"/>
          <w:b/>
          <w:sz w:val="28"/>
          <w:szCs w:val="28"/>
          <w:highlight w:val="yellow"/>
        </w:rPr>
      </w:pPr>
    </w:p>
    <w:p w:rsidR="00D554C1" w:rsidRDefault="00D554C1" w:rsidP="00743E48">
      <w:pPr>
        <w:rPr>
          <w:rFonts w:asciiTheme="majorHAnsi" w:hAnsiTheme="majorHAnsi"/>
          <w:b/>
          <w:sz w:val="32"/>
          <w:szCs w:val="32"/>
        </w:rPr>
      </w:pPr>
    </w:p>
    <w:p w:rsidR="00064966" w:rsidRPr="001A3208" w:rsidRDefault="00534736" w:rsidP="005E4A68">
      <w:pPr>
        <w:ind w:firstLine="567"/>
        <w:jc w:val="center"/>
        <w:rPr>
          <w:rFonts w:asciiTheme="majorHAnsi" w:hAnsiTheme="majorHAnsi"/>
          <w:b/>
          <w:sz w:val="32"/>
          <w:szCs w:val="32"/>
        </w:rPr>
      </w:pPr>
      <w:r w:rsidRPr="001A3208">
        <w:rPr>
          <w:rFonts w:asciiTheme="majorHAnsi" w:hAnsiTheme="majorHAnsi"/>
          <w:b/>
          <w:sz w:val="32"/>
          <w:szCs w:val="32"/>
        </w:rPr>
        <w:lastRenderedPageBreak/>
        <w:t>Введение.</w:t>
      </w:r>
    </w:p>
    <w:p w:rsidR="00534736" w:rsidRPr="001A3208" w:rsidRDefault="00534736" w:rsidP="005E4A68">
      <w:pPr>
        <w:ind w:firstLine="567"/>
        <w:jc w:val="center"/>
        <w:rPr>
          <w:rFonts w:asciiTheme="majorHAnsi" w:hAnsiTheme="majorHAnsi"/>
          <w:b/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Настоящий Обзор результатов обобщения и анализа правоприменительной практики Главного управления МЧС России по Московской области (далее – Обзор</w:t>
      </w:r>
      <w:r w:rsidR="009175CF" w:rsidRPr="001A3208">
        <w:rPr>
          <w:sz w:val="28"/>
          <w:szCs w:val="28"/>
        </w:rPr>
        <w:t xml:space="preserve"> практики</w:t>
      </w:r>
      <w:r w:rsidRPr="001A3208">
        <w:rPr>
          <w:sz w:val="28"/>
          <w:szCs w:val="28"/>
        </w:rPr>
        <w:t>) разработан в целях профилактики нарушений обязательных требований, и основан на реализации следующих положений: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Федерального закона от 4 мая 2011 г. № 99-ФЗ «О лицензировании отдельных видов деятельности»;</w:t>
      </w:r>
    </w:p>
    <w:p w:rsidR="004C5EDF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Постановления Правительства Российской Федерации от 17 августа 2016 г.</w:t>
      </w:r>
      <w:r w:rsidR="00C63FDD" w:rsidRPr="001A3208">
        <w:rPr>
          <w:sz w:val="28"/>
          <w:szCs w:val="28"/>
        </w:rPr>
        <w:t xml:space="preserve"> </w:t>
      </w:r>
      <w:r w:rsidRPr="001A3208">
        <w:rPr>
          <w:sz w:val="28"/>
          <w:szCs w:val="28"/>
        </w:rPr>
        <w:t xml:space="preserve">№ 806 «О применении </w:t>
      </w:r>
      <w:proofErr w:type="gramStart"/>
      <w:r w:rsidRPr="001A3208">
        <w:rPr>
          <w:sz w:val="28"/>
          <w:szCs w:val="28"/>
        </w:rPr>
        <w:t>риск-ориентированного</w:t>
      </w:r>
      <w:proofErr w:type="gramEnd"/>
      <w:r w:rsidRPr="001A3208">
        <w:rPr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2022FE" w:rsidRPr="001A3208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2FE">
        <w:rPr>
          <w:sz w:val="28"/>
          <w:szCs w:val="28"/>
        </w:rPr>
        <w:t xml:space="preserve">Постановление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</w:t>
      </w:r>
      <w:proofErr w:type="gramStart"/>
      <w:r w:rsidRPr="002022FE">
        <w:rPr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2022FE">
        <w:rPr>
          <w:sz w:val="28"/>
          <w:szCs w:val="28"/>
        </w:rPr>
        <w:t xml:space="preserve"> и индивидуальных предпринимателей»</w:t>
      </w:r>
      <w:r>
        <w:rPr>
          <w:sz w:val="28"/>
          <w:szCs w:val="28"/>
        </w:rPr>
        <w:t>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Плана мероприятий («дорожной карты») по совершенствованию контрольно-надзорной деятельности в Российской Федерации на 2016-2017 годы, утвержденного распоряжением Правительства Российской Федерации от 1 апреля 2016 г.                   № 559-р;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основных направлений разработки и внедрения системы оценки результативности и эффективности контрольно-надзорной деятельности, утвержденных распоряжением Правительства Российской Федерации от 17 мая 2016 г. № 934-р;</w:t>
      </w:r>
    </w:p>
    <w:p w:rsidR="00A126FE" w:rsidRDefault="00A126FE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- </w:t>
      </w:r>
      <w:r w:rsidR="002022FE">
        <w:rPr>
          <w:sz w:val="28"/>
          <w:szCs w:val="28"/>
        </w:rPr>
        <w:t>п</w:t>
      </w:r>
      <w:r w:rsidRPr="001A3208">
        <w:rPr>
          <w:sz w:val="28"/>
          <w:szCs w:val="28"/>
        </w:rPr>
        <w:t>риказа МЧС России от 30.11.2016 № 644 «Об утверждении Административного регламента Министерства Российской Федерации по делам гражданской обороны,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безопасности»;</w:t>
      </w:r>
    </w:p>
    <w:p w:rsidR="00FE2032" w:rsidRDefault="002F2718" w:rsidP="00234DF0">
      <w:pPr>
        <w:ind w:firstLine="567"/>
        <w:jc w:val="both"/>
        <w:rPr>
          <w:sz w:val="28"/>
          <w:szCs w:val="28"/>
        </w:rPr>
      </w:pPr>
      <w:r>
        <w:rPr>
          <w:rStyle w:val="blk"/>
          <w:color w:val="000000"/>
          <w:sz w:val="28"/>
          <w:szCs w:val="28"/>
        </w:rPr>
        <w:t>- п</w:t>
      </w:r>
      <w:r>
        <w:rPr>
          <w:rStyle w:val="blk"/>
          <w:sz w:val="28"/>
          <w:szCs w:val="28"/>
        </w:rPr>
        <w:t xml:space="preserve">риказа МЧС России </w:t>
      </w:r>
      <w:r w:rsidRPr="002D1D01">
        <w:rPr>
          <w:rStyle w:val="blk"/>
          <w:sz w:val="28"/>
          <w:szCs w:val="28"/>
        </w:rPr>
        <w:t xml:space="preserve">от </w:t>
      </w:r>
      <w:r w:rsidRPr="002D1D01">
        <w:rPr>
          <w:color w:val="333333"/>
          <w:sz w:val="28"/>
          <w:szCs w:val="28"/>
        </w:rPr>
        <w:t xml:space="preserve">28.06.2018 </w:t>
      </w:r>
      <w:r>
        <w:rPr>
          <w:color w:val="333333"/>
          <w:sz w:val="28"/>
          <w:szCs w:val="28"/>
        </w:rPr>
        <w:t>№</w:t>
      </w:r>
      <w:r w:rsidRPr="002D1D01">
        <w:rPr>
          <w:color w:val="333333"/>
          <w:sz w:val="28"/>
          <w:szCs w:val="28"/>
        </w:rPr>
        <w:t xml:space="preserve"> </w:t>
      </w:r>
      <w:r w:rsidRPr="0020261A">
        <w:rPr>
          <w:sz w:val="28"/>
          <w:szCs w:val="28"/>
        </w:rPr>
        <w:t xml:space="preserve">261 «Об утверждении форм проверочных листов, используемых должностными лицами федерального государственного пожарного надзора МЧС России при проведении плановых проверок по </w:t>
      </w:r>
      <w:proofErr w:type="gramStart"/>
      <w:r w:rsidRPr="0020261A">
        <w:rPr>
          <w:sz w:val="28"/>
          <w:szCs w:val="28"/>
        </w:rPr>
        <w:t>контролю за</w:t>
      </w:r>
      <w:proofErr w:type="gramEnd"/>
      <w:r w:rsidRPr="0020261A">
        <w:rPr>
          <w:sz w:val="28"/>
          <w:szCs w:val="28"/>
        </w:rPr>
        <w:t xml:space="preserve"> соблюдением требований пожарной безопасности»</w:t>
      </w:r>
      <w:r>
        <w:rPr>
          <w:sz w:val="28"/>
          <w:szCs w:val="28"/>
        </w:rPr>
        <w:t>;</w:t>
      </w:r>
    </w:p>
    <w:p w:rsidR="002F2718" w:rsidRPr="001A3208" w:rsidRDefault="002F2718" w:rsidP="00234DF0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приказа </w:t>
      </w:r>
      <w:r>
        <w:rPr>
          <w:sz w:val="28"/>
          <w:szCs w:val="28"/>
          <w:shd w:val="clear" w:color="auto" w:fill="FFFFFF"/>
        </w:rPr>
        <w:t xml:space="preserve">МЧС России от 14.12.2018 № 600 «Об утверждении Административного регламента предоставления Министерством Российской Федерации по делам гражданской обороны, чрезвычайным ситуациям  и ликвидации последствий стихийных бедствий государственной услуги по предоставлению информации о присвоенной  (об изменении ранее присвоенной) деятельности и (или) используемым объектам категории риска  в области гражданской обороны, </w:t>
      </w:r>
      <w:r>
        <w:rPr>
          <w:sz w:val="28"/>
          <w:szCs w:val="28"/>
          <w:shd w:val="clear" w:color="auto" w:fill="FFFFFF"/>
        </w:rPr>
        <w:lastRenderedPageBreak/>
        <w:t>защиты населения и территорий от чрезвычайных ситуаций природного и техногенного  характера  и пожарной</w:t>
      </w:r>
      <w:proofErr w:type="gramEnd"/>
      <w:r>
        <w:rPr>
          <w:sz w:val="28"/>
          <w:szCs w:val="28"/>
          <w:shd w:val="clear" w:color="auto" w:fill="FFFFFF"/>
        </w:rPr>
        <w:t xml:space="preserve"> безопасности»;</w:t>
      </w:r>
    </w:p>
    <w:p w:rsidR="00A126FE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A126FE" w:rsidRPr="001A3208">
        <w:rPr>
          <w:sz w:val="28"/>
          <w:szCs w:val="28"/>
        </w:rPr>
        <w:t>риказа МЧС России от 25.11.2016 № 630 «Об утверждении Порядка обобщения и анализа правоприменительной практики  органов надзорной деятельности МЧС России»;</w:t>
      </w:r>
    </w:p>
    <w:p w:rsidR="002022FE" w:rsidRPr="001A3208" w:rsidRDefault="002022FE" w:rsidP="00234DF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2FE">
        <w:rPr>
          <w:sz w:val="28"/>
          <w:szCs w:val="28"/>
        </w:rPr>
        <w:t>приказа МЧС России от 14.06.2017 № 254 «Об организации  публичных  обсуждений результатов  правоприменительной практики, руководств по соблюдению обязательных требований органов надзорной деятельности МЧС России»</w:t>
      </w:r>
      <w:r>
        <w:rPr>
          <w:sz w:val="28"/>
          <w:szCs w:val="28"/>
        </w:rPr>
        <w:t>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>- Методических рекомендаций по составлению перечня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отдельного вида государственного контроля (надзора) (одобрены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заседания подкомиссии от 18 августа 2016 г. № 6));</w:t>
      </w:r>
      <w:proofErr w:type="gramEnd"/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- Методических рекомендаций по обобщению и анализу правоприменительной практики контрольно-надзорной деятельности (одобрены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заседания подкомиссии от 9 сентября 2016 г. № 7)).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 xml:space="preserve">- Приказа Главного управления МЧС России по Московской области от </w:t>
      </w:r>
      <w:r w:rsidR="002022FE">
        <w:rPr>
          <w:sz w:val="28"/>
          <w:szCs w:val="28"/>
        </w:rPr>
        <w:t>16</w:t>
      </w:r>
      <w:r w:rsidRPr="001A3208">
        <w:rPr>
          <w:sz w:val="28"/>
          <w:szCs w:val="28"/>
        </w:rPr>
        <w:t>.</w:t>
      </w:r>
      <w:r w:rsidR="002022FE">
        <w:rPr>
          <w:sz w:val="28"/>
          <w:szCs w:val="28"/>
        </w:rPr>
        <w:t>1</w:t>
      </w:r>
      <w:r w:rsidRPr="001A3208">
        <w:rPr>
          <w:sz w:val="28"/>
          <w:szCs w:val="28"/>
        </w:rPr>
        <w:t>2.201</w:t>
      </w:r>
      <w:r w:rsidR="002022FE">
        <w:rPr>
          <w:sz w:val="28"/>
          <w:szCs w:val="28"/>
        </w:rPr>
        <w:t>9</w:t>
      </w:r>
      <w:r w:rsidRPr="001A3208">
        <w:rPr>
          <w:sz w:val="28"/>
          <w:szCs w:val="28"/>
        </w:rPr>
        <w:t xml:space="preserve"> № </w:t>
      </w:r>
      <w:r w:rsidR="002022FE">
        <w:rPr>
          <w:sz w:val="28"/>
          <w:szCs w:val="28"/>
        </w:rPr>
        <w:t>616</w:t>
      </w:r>
      <w:r w:rsidRPr="001A3208">
        <w:rPr>
          <w:sz w:val="28"/>
          <w:szCs w:val="28"/>
        </w:rPr>
        <w:t xml:space="preserve"> «</w:t>
      </w:r>
      <w:r w:rsidR="002022FE" w:rsidRPr="002022FE">
        <w:rPr>
          <w:sz w:val="28"/>
          <w:szCs w:val="28"/>
        </w:rPr>
        <w:t>Об утверждении Программы Главного управления МЧС России по Московской области профилактики нарушений обязательных требований в области гражданской обороны, защиты населения и территорий от чрезвычайных ситуаций природного и техногенного характера, пожарной безопасности и безопасности людей на водных объектах на 2020 год</w:t>
      </w:r>
      <w:r w:rsidRPr="001A3208">
        <w:rPr>
          <w:iCs/>
          <w:sz w:val="28"/>
          <w:szCs w:val="28"/>
        </w:rPr>
        <w:t>» (размещен в свободном доступе на официальном интернет-сайте Главного управления</w:t>
      </w:r>
      <w:proofErr w:type="gramEnd"/>
      <w:r w:rsidRPr="001A3208">
        <w:rPr>
          <w:iCs/>
          <w:sz w:val="28"/>
          <w:szCs w:val="28"/>
        </w:rPr>
        <w:t xml:space="preserve"> «</w:t>
      </w:r>
      <w:r w:rsidRPr="001A3208">
        <w:rPr>
          <w:iCs/>
          <w:sz w:val="28"/>
          <w:szCs w:val="28"/>
          <w:lang w:val="en-US"/>
        </w:rPr>
        <w:t>www</w:t>
      </w:r>
      <w:r w:rsidRPr="001A3208">
        <w:rPr>
          <w:iCs/>
          <w:sz w:val="28"/>
          <w:szCs w:val="28"/>
        </w:rPr>
        <w:t>.50.mchs.gov.ru» (в разделе «Надзорная деятельность и профилактическая работа»)).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 настоящем Обзоре используются следующие основные понятия: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обязательные требования</w:t>
      </w:r>
      <w:r w:rsidRPr="001A3208">
        <w:rPr>
          <w:sz w:val="28"/>
          <w:szCs w:val="28"/>
        </w:rPr>
        <w:t xml:space="preserve"> - требования к деятельности хозяйствующих субъектов, используемым ими производственным объектам, к их персоналу, а также к производимой и (или) реализуемой хозяйствующими субъектами продукции (выполняемым работам, предоставляемым услугам), имеющие обязательный характер и установленные международными договорами Российской Федерации, актами органов Евразийского экономического союза,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</w:t>
      </w:r>
      <w:proofErr w:type="gramEnd"/>
      <w:r w:rsidRPr="001A3208">
        <w:rPr>
          <w:sz w:val="28"/>
          <w:szCs w:val="28"/>
        </w:rPr>
        <w:t xml:space="preserve"> федеральных органов исполнительной власти, нормативными правовыми актами и нормативными документами органов государственной власти СССР и РСФСР, </w:t>
      </w:r>
      <w:r w:rsidRPr="001A3208">
        <w:rPr>
          <w:sz w:val="28"/>
          <w:szCs w:val="28"/>
        </w:rPr>
        <w:lastRenderedPageBreak/>
        <w:t>законами и иными нормативными правовыми актами субъектов Российской Федерации, а также иными нормативными документами;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охраняемые законом ценности</w:t>
      </w:r>
      <w:r w:rsidRPr="001A3208">
        <w:rPr>
          <w:sz w:val="28"/>
          <w:szCs w:val="28"/>
        </w:rPr>
        <w:t xml:space="preserve"> - жизнь и здоровье граждан, права, свободы и законные интересы граждан и организаций, их имущество, сохранность животных, растений, иных объектов окружающей среды, объектов, имеющих историческое, научное, культурное значение, поддержание общественной нравственности, обеспечение установленного порядка осуществления государственного управления и местного самоуправления, обеспечение обороны страны и безопасности государства, стабильности финансового сектора, единство экономического пространства, свободное перемещение товаров, услуг и финансовых</w:t>
      </w:r>
      <w:proofErr w:type="gramEnd"/>
      <w:r w:rsidRPr="001A3208">
        <w:rPr>
          <w:sz w:val="28"/>
          <w:szCs w:val="28"/>
        </w:rPr>
        <w:t xml:space="preserve"> средств, поддержка конкуренции, свобода экономической деятельности;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b/>
          <w:i/>
          <w:sz w:val="28"/>
          <w:szCs w:val="28"/>
        </w:rPr>
        <w:t>подконтрольные субъекты</w:t>
      </w:r>
      <w:r w:rsidRPr="001A3208">
        <w:rPr>
          <w:sz w:val="28"/>
          <w:szCs w:val="28"/>
        </w:rPr>
        <w:t xml:space="preserve"> - юридические лица, индивидуальные предприниматели, физические лица, не зарегистрированные в качестве индивидуальных предпринимателей, но осуществляющие профессиональную приносящую доход деятельность в соответствии с федеральными законами на основании государственной регистрации, лицензии или в силу членства в саморегулируемой организации, в отношении которых федеральными законами предусмотрено осуществление государственного контроля (надзора), физические лица, обратившиеся в уполномоченный государственный орган с заявлением о присвоение одного из</w:t>
      </w:r>
      <w:proofErr w:type="gramEnd"/>
      <w:r w:rsidRPr="001A3208">
        <w:rPr>
          <w:sz w:val="28"/>
          <w:szCs w:val="28"/>
        </w:rPr>
        <w:t xml:space="preserve"> вышеуказанных статусов, а также государственные органы и органы местного самоуправления при осуществлении ими вне рамок своих властных полномочий обычной хозяйственной деятельности (в части соблюдения обязательных требований, предъявляемых к организациям независимо от и</w:t>
      </w:r>
      <w:r w:rsidR="00BF2FE6" w:rsidRPr="001A3208">
        <w:rPr>
          <w:sz w:val="28"/>
          <w:szCs w:val="28"/>
        </w:rPr>
        <w:t>х ведомственной принадлежности);</w:t>
      </w:r>
    </w:p>
    <w:p w:rsidR="00BF2FE6" w:rsidRDefault="00EB1B9C" w:rsidP="00234DF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1A3208">
        <w:rPr>
          <w:b/>
          <w:i/>
          <w:color w:val="000000"/>
          <w:sz w:val="28"/>
          <w:szCs w:val="28"/>
          <w:shd w:val="clear" w:color="auto" w:fill="FFFFFF"/>
        </w:rPr>
        <w:t>р</w:t>
      </w:r>
      <w:r w:rsidR="00BF2FE6" w:rsidRPr="001A3208">
        <w:rPr>
          <w:b/>
          <w:i/>
          <w:color w:val="000000"/>
          <w:sz w:val="28"/>
          <w:szCs w:val="28"/>
          <w:shd w:val="clear" w:color="auto" w:fill="FFFFFF"/>
        </w:rPr>
        <w:t>иск-ориентированный подход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</w:t>
      </w:r>
      <w:r w:rsidR="00BF2FE6" w:rsidRPr="001A3208">
        <w:rPr>
          <w:b/>
          <w:i/>
          <w:color w:val="000000"/>
          <w:sz w:val="28"/>
          <w:szCs w:val="28"/>
          <w:shd w:val="clear" w:color="auto" w:fill="FFFFFF"/>
        </w:rPr>
        <w:t>при осуществлении государственного контроля (надзора)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- метод организации и осуществления государственного контроля (надзора), при котором в предусмотренных Фе</w:t>
      </w:r>
      <w:r w:rsidR="00842296">
        <w:rPr>
          <w:color w:val="000000"/>
          <w:sz w:val="28"/>
          <w:szCs w:val="28"/>
          <w:shd w:val="clear" w:color="auto" w:fill="FFFFFF"/>
        </w:rPr>
        <w:t>деральным законом от 26.12.2008</w:t>
      </w:r>
      <w:r w:rsidR="00BF2FE6" w:rsidRPr="001A3208">
        <w:rPr>
          <w:color w:val="000000"/>
          <w:sz w:val="28"/>
          <w:szCs w:val="28"/>
          <w:shd w:val="clear" w:color="auto" w:fill="FFFFFF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случаях выбор интенсивности (формы, продолжительности, периодичности) проведения мероприятий по контролю, мероприятий по профилактике нарушения обязательных требований определяется отнесением деятельности юридического лица</w:t>
      </w:r>
      <w:proofErr w:type="gramEnd"/>
      <w:r w:rsidR="00BF2FE6" w:rsidRPr="001A3208">
        <w:rPr>
          <w:color w:val="000000"/>
          <w:sz w:val="28"/>
          <w:szCs w:val="28"/>
          <w:shd w:val="clear" w:color="auto" w:fill="FFFFFF"/>
        </w:rPr>
        <w:t>, индивидуального предпринимателя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</w:p>
    <w:p w:rsidR="00F66D2C" w:rsidRPr="001A3208" w:rsidRDefault="00F66D2C" w:rsidP="00234DF0">
      <w:pPr>
        <w:ind w:firstLine="567"/>
        <w:jc w:val="both"/>
        <w:rPr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Целями обобщения и анализа правоприменительной практики являются: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sz w:val="28"/>
          <w:szCs w:val="28"/>
        </w:rPr>
        <w:t xml:space="preserve">обеспечение единства практики применения органом государственного контроля (надзора), органом муниципального контроля, его подразделениями и территориальными органами федеральных законов и иных нормативных правовых актов Российской Федерации, законов субъектов Российской Федерации и иных нормативных правовых актов субъектов Российской Федерации, нормативных правовых актов органов местного самоуправления, иных нормативных документов, </w:t>
      </w:r>
      <w:r w:rsidRPr="001A3208">
        <w:rPr>
          <w:sz w:val="28"/>
          <w:szCs w:val="28"/>
        </w:rPr>
        <w:lastRenderedPageBreak/>
        <w:t>обязательность применения которых установлена законодательством Российской Федерации (далее - обязательные требования);</w:t>
      </w:r>
      <w:proofErr w:type="gramEnd"/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обеспечение доступности сведений о правоприменительной практике органов государственного контроля (надзора), органов муниципального контроля путем их публикации для сведения подконтрольных субъектов;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повышение уровня защищенности охраняемых законом ценностей в сферах производства или оказания услуг за счет обеспечения соблюдения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совершенствование нормативных правовых актов для устранения устаревших, дублирующих и избыточных обязательных требований, устранения избыточн</w:t>
      </w:r>
      <w:r w:rsidR="00EB1B9C" w:rsidRPr="001A3208">
        <w:rPr>
          <w:sz w:val="28"/>
          <w:szCs w:val="28"/>
        </w:rPr>
        <w:t>ых контрольно-надзорных функций;</w:t>
      </w:r>
    </w:p>
    <w:p w:rsidR="00EB1B9C" w:rsidRPr="001A3208" w:rsidRDefault="00EB1B9C" w:rsidP="00EB1B9C">
      <w:pPr>
        <w:ind w:firstLine="567"/>
        <w:jc w:val="both"/>
        <w:rPr>
          <w:iCs/>
          <w:sz w:val="28"/>
          <w:szCs w:val="28"/>
        </w:rPr>
      </w:pPr>
      <w:r w:rsidRPr="001A3208">
        <w:rPr>
          <w:iCs/>
          <w:sz w:val="28"/>
          <w:szCs w:val="28"/>
        </w:rPr>
        <w:t xml:space="preserve">выработка наиболее действенного метода профилактики нарушений обязательных требований пожарной безопасности среди подконтрольных субъектов (правообладателей объектов защиты (зданий, сооружений, строений (в том числе временных)) и территорий (земельных участков), расположенных в границах области) без организации и проведения соответствующих проверок, в целях снижения административной нагрузки на субъекты предпринимательства. При этом учитывается, что Федеральный государственный пожарный надзор осуществляется с применением </w:t>
      </w:r>
      <w:proofErr w:type="gramStart"/>
      <w:r w:rsidRPr="001A3208">
        <w:rPr>
          <w:iCs/>
          <w:sz w:val="28"/>
          <w:szCs w:val="28"/>
        </w:rPr>
        <w:t>риск-ориентированного</w:t>
      </w:r>
      <w:proofErr w:type="gramEnd"/>
      <w:r w:rsidRPr="001A3208">
        <w:rPr>
          <w:iCs/>
          <w:sz w:val="28"/>
          <w:szCs w:val="28"/>
        </w:rPr>
        <w:t xml:space="preserve"> подхода.</w:t>
      </w:r>
    </w:p>
    <w:p w:rsidR="006100FE" w:rsidRPr="001A3208" w:rsidRDefault="006100FE" w:rsidP="00234DF0">
      <w:pPr>
        <w:ind w:firstLine="567"/>
        <w:jc w:val="both"/>
        <w:rPr>
          <w:b/>
          <w:sz w:val="28"/>
          <w:szCs w:val="28"/>
        </w:rPr>
      </w:pPr>
    </w:p>
    <w:p w:rsidR="004C5EDF" w:rsidRPr="001A3208" w:rsidRDefault="004C5EDF" w:rsidP="00234DF0">
      <w:pPr>
        <w:ind w:firstLine="567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Задачами обобщения и анализа правоприменительной практики являются: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проблемных вопросов применения органом государственного контроля (надзора), органом муниципального контроля, его подразделениями и территориальными органами обязательных требований;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выработка с привлечением широкого круга заинтересованных лиц оптимальных решений проблемных вопросов правоприменительной практики и их реализация;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устаревших, дублирующих и избыточных обязательных требований, подготовка и внесение предложений по их устранению;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выявление избыточных контрольно-надзорных функций, подготовка и внесение предложений по их устранению;</w:t>
      </w:r>
    </w:p>
    <w:p w:rsidR="004C5EDF" w:rsidRPr="001A3208" w:rsidRDefault="004C5EDF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подготовка предложений по сов</w:t>
      </w:r>
      <w:r w:rsidR="00A126FE" w:rsidRPr="001A3208">
        <w:rPr>
          <w:sz w:val="28"/>
          <w:szCs w:val="28"/>
        </w:rPr>
        <w:t>ершенствованию законодательства,</w:t>
      </w:r>
      <w:r w:rsidRPr="001A3208">
        <w:rPr>
          <w:sz w:val="28"/>
          <w:szCs w:val="28"/>
        </w:rPr>
        <w:t xml:space="preserve"> выявление типичных нарушений обязательных требований и подготовка предложений по реализации профилактических мероприятий для их предупреждения.</w:t>
      </w:r>
    </w:p>
    <w:p w:rsidR="009E34B7" w:rsidRPr="001A3208" w:rsidRDefault="009E34B7" w:rsidP="00234DF0">
      <w:pPr>
        <w:ind w:firstLine="567"/>
        <w:jc w:val="both"/>
        <w:rPr>
          <w:sz w:val="28"/>
          <w:szCs w:val="28"/>
        </w:rPr>
      </w:pPr>
      <w:proofErr w:type="gramStart"/>
      <w:r w:rsidRPr="001A3208">
        <w:rPr>
          <w:iCs/>
          <w:sz w:val="28"/>
          <w:szCs w:val="28"/>
        </w:rPr>
        <w:t>Данный Обзор практики</w:t>
      </w:r>
      <w:r w:rsidR="00717C29" w:rsidRPr="001A3208">
        <w:rPr>
          <w:iCs/>
          <w:sz w:val="28"/>
          <w:szCs w:val="28"/>
        </w:rPr>
        <w:t>,</w:t>
      </w:r>
      <w:r w:rsidRPr="001A3208">
        <w:rPr>
          <w:iCs/>
          <w:sz w:val="28"/>
          <w:szCs w:val="28"/>
        </w:rPr>
        <w:t xml:space="preserve"> </w:t>
      </w:r>
      <w:r w:rsidR="000340CD" w:rsidRPr="001A3208">
        <w:rPr>
          <w:iCs/>
          <w:sz w:val="28"/>
          <w:szCs w:val="28"/>
        </w:rPr>
        <w:t xml:space="preserve">также включает 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t>комментарии о содержании новых нормативных правовых актов, устанавливающих требования пожарной безопасности, внесенных изменениях в действующие акты, сроках и порядке вступления их в действие (по состоянию на</w:t>
      </w:r>
      <w:r w:rsidR="00FE2032">
        <w:rPr>
          <w:bCs/>
          <w:color w:val="000000"/>
          <w:sz w:val="28"/>
          <w:szCs w:val="28"/>
          <w:shd w:val="clear" w:color="auto" w:fill="FFFFFF"/>
        </w:rPr>
        <w:t xml:space="preserve"> рассматриваемый период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t xml:space="preserve">), а также рекомендации о проведении необходимых </w:t>
      </w:r>
      <w:r w:rsidR="000340CD" w:rsidRPr="001A3208">
        <w:rPr>
          <w:bCs/>
          <w:color w:val="000000"/>
          <w:sz w:val="28"/>
          <w:szCs w:val="28"/>
          <w:shd w:val="clear" w:color="auto" w:fill="FFFFFF"/>
        </w:rPr>
        <w:lastRenderedPageBreak/>
        <w:t>организационных, технических мероприятий, направленных на внедрение и обеспечение соблюдения новых требований пожарной безопасности правообладателями объектов защиты и территорий, расположенных в границах</w:t>
      </w:r>
      <w:proofErr w:type="gramEnd"/>
      <w:r w:rsidR="000340CD" w:rsidRPr="001A3208">
        <w:rPr>
          <w:bCs/>
          <w:color w:val="000000"/>
          <w:sz w:val="28"/>
          <w:szCs w:val="28"/>
          <w:shd w:val="clear" w:color="auto" w:fill="FFFFFF"/>
        </w:rPr>
        <w:t xml:space="preserve"> Московской области.  </w:t>
      </w:r>
    </w:p>
    <w:p w:rsidR="00064966" w:rsidRDefault="00BD3149" w:rsidP="00234DF0">
      <w:pPr>
        <w:ind w:firstLine="567"/>
        <w:jc w:val="both"/>
        <w:rPr>
          <w:sz w:val="28"/>
          <w:szCs w:val="28"/>
        </w:rPr>
      </w:pPr>
      <w:r w:rsidRPr="001A3208">
        <w:rPr>
          <w:sz w:val="28"/>
          <w:szCs w:val="28"/>
        </w:rPr>
        <w:t>Настоящий Обзор практики подлежит публичному обсуждению среди ключевых участников Обзора практики (подконтрольных субъектов</w:t>
      </w:r>
      <w:r w:rsidR="009E5916" w:rsidRPr="001A3208">
        <w:rPr>
          <w:sz w:val="28"/>
          <w:szCs w:val="28"/>
        </w:rPr>
        <w:t>, общественных объединений и организаций и т.д. (указан</w:t>
      </w:r>
      <w:r w:rsidR="00531CB7" w:rsidRPr="001A3208">
        <w:rPr>
          <w:sz w:val="28"/>
          <w:szCs w:val="28"/>
        </w:rPr>
        <w:t>н</w:t>
      </w:r>
      <w:r w:rsidR="009E5916" w:rsidRPr="001A3208">
        <w:rPr>
          <w:sz w:val="28"/>
          <w:szCs w:val="28"/>
        </w:rPr>
        <w:t>ы</w:t>
      </w:r>
      <w:r w:rsidR="00531CB7" w:rsidRPr="001A3208">
        <w:rPr>
          <w:sz w:val="28"/>
          <w:szCs w:val="28"/>
        </w:rPr>
        <w:t>х</w:t>
      </w:r>
      <w:r w:rsidR="009E5916" w:rsidRPr="001A3208">
        <w:rPr>
          <w:sz w:val="28"/>
          <w:szCs w:val="28"/>
        </w:rPr>
        <w:t xml:space="preserve"> в разделе 1 настоящего Обзора Практики)</w:t>
      </w:r>
      <w:r w:rsidRPr="001A3208">
        <w:rPr>
          <w:sz w:val="28"/>
          <w:szCs w:val="28"/>
        </w:rPr>
        <w:t xml:space="preserve">), а принятые по результатам публичных обсуждений решения </w:t>
      </w:r>
      <w:r w:rsidR="009E5916" w:rsidRPr="001A3208">
        <w:rPr>
          <w:sz w:val="28"/>
          <w:szCs w:val="28"/>
        </w:rPr>
        <w:t>учитываются при проведении работы в Московской области, направленной на профилактику нарушений требований пожарной безопасности.</w:t>
      </w: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Default="000164EC" w:rsidP="00234DF0">
      <w:pPr>
        <w:ind w:firstLine="567"/>
        <w:jc w:val="both"/>
        <w:rPr>
          <w:sz w:val="28"/>
          <w:szCs w:val="28"/>
        </w:rPr>
      </w:pPr>
    </w:p>
    <w:p w:rsidR="000164EC" w:rsidRPr="001A3208" w:rsidRDefault="000164EC" w:rsidP="00234DF0">
      <w:pPr>
        <w:ind w:firstLine="567"/>
        <w:jc w:val="both"/>
        <w:rPr>
          <w:rFonts w:asciiTheme="majorHAnsi" w:hAnsiTheme="majorHAnsi"/>
          <w:b/>
          <w:sz w:val="28"/>
          <w:szCs w:val="28"/>
        </w:rPr>
      </w:pPr>
    </w:p>
    <w:p w:rsidR="00717C29" w:rsidRDefault="0031508A" w:rsidP="0031508A">
      <w:pPr>
        <w:numPr>
          <w:ilvl w:val="0"/>
          <w:numId w:val="17"/>
        </w:numPr>
        <w:contextualSpacing/>
        <w:jc w:val="center"/>
        <w:rPr>
          <w:rFonts w:asciiTheme="majorHAnsi" w:eastAsia="Arial Unicode MS" w:hAnsiTheme="majorHAnsi"/>
          <w:b/>
          <w:color w:val="000000"/>
          <w:sz w:val="32"/>
          <w:szCs w:val="32"/>
        </w:rPr>
      </w:pPr>
      <w:r w:rsidRPr="001A3208">
        <w:rPr>
          <w:rFonts w:asciiTheme="majorHAnsi" w:eastAsia="Arial Unicode MS" w:hAnsiTheme="majorHAnsi"/>
          <w:b/>
          <w:color w:val="000000"/>
          <w:sz w:val="32"/>
          <w:szCs w:val="32"/>
        </w:rPr>
        <w:lastRenderedPageBreak/>
        <w:t>Основные положения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4771"/>
        <w:gridCol w:w="2526"/>
        <w:gridCol w:w="4285"/>
      </w:tblGrid>
      <w:tr w:rsidR="000164EC" w:rsidRPr="001A3208" w:rsidTr="00E9074A">
        <w:trPr>
          <w:trHeight w:val="1151"/>
        </w:trPr>
        <w:tc>
          <w:tcPr>
            <w:tcW w:w="3487" w:type="dxa"/>
            <w:shd w:val="clear" w:color="auto" w:fill="auto"/>
            <w:vAlign w:val="center"/>
          </w:tcPr>
          <w:p w:rsidR="000164EC" w:rsidRPr="00D775B9" w:rsidRDefault="000164EC" w:rsidP="00E9074A">
            <w:pPr>
              <w:rPr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1.1 Наименование территориального органа МЧС России:</w:t>
            </w:r>
          </w:p>
        </w:tc>
        <w:tc>
          <w:tcPr>
            <w:tcW w:w="4771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Главное управление МЧС России                          по Московской области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Период обзора: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0164EC" w:rsidRPr="00D775B9" w:rsidRDefault="000164EC" w:rsidP="00E9074A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</w:p>
          <w:p w:rsidR="000164EC" w:rsidRPr="00C87DBF" w:rsidRDefault="000164EC" w:rsidP="00C87DBF">
            <w:pPr>
              <w:jc w:val="center"/>
              <w:rPr>
                <w:rFonts w:eastAsia="Arial Unicode MS"/>
                <w:sz w:val="26"/>
                <w:szCs w:val="26"/>
              </w:rPr>
            </w:pPr>
            <w:r w:rsidRPr="00C87DBF">
              <w:rPr>
                <w:rFonts w:eastAsia="Arial Unicode MS"/>
                <w:sz w:val="26"/>
                <w:szCs w:val="26"/>
              </w:rPr>
              <w:t>01.01.20</w:t>
            </w:r>
            <w:r w:rsidR="00C87DBF" w:rsidRPr="00C87DBF">
              <w:rPr>
                <w:rFonts w:eastAsia="Arial Unicode MS"/>
                <w:sz w:val="26"/>
                <w:szCs w:val="26"/>
              </w:rPr>
              <w:t>20</w:t>
            </w:r>
            <w:r w:rsidRPr="00C87DBF">
              <w:rPr>
                <w:rFonts w:eastAsia="Arial Unicode MS"/>
                <w:sz w:val="26"/>
                <w:szCs w:val="26"/>
              </w:rPr>
              <w:t xml:space="preserve"> – 3</w:t>
            </w:r>
            <w:r w:rsidR="00C87DBF" w:rsidRPr="00C87DBF">
              <w:rPr>
                <w:rFonts w:eastAsia="Arial Unicode MS"/>
                <w:sz w:val="26"/>
                <w:szCs w:val="26"/>
              </w:rPr>
              <w:t>0</w:t>
            </w:r>
            <w:r w:rsidRPr="00C87DBF">
              <w:rPr>
                <w:rFonts w:eastAsia="Arial Unicode MS"/>
                <w:sz w:val="26"/>
                <w:szCs w:val="26"/>
              </w:rPr>
              <w:t>.</w:t>
            </w:r>
            <w:r w:rsidR="00C87DBF" w:rsidRPr="00C87DBF">
              <w:rPr>
                <w:rFonts w:eastAsia="Arial Unicode MS"/>
                <w:sz w:val="26"/>
                <w:szCs w:val="26"/>
              </w:rPr>
              <w:t>06</w:t>
            </w:r>
            <w:r w:rsidRPr="00C87DBF">
              <w:rPr>
                <w:rFonts w:eastAsia="Arial Unicode MS"/>
                <w:sz w:val="26"/>
                <w:szCs w:val="26"/>
              </w:rPr>
              <w:t>.20</w:t>
            </w:r>
            <w:r w:rsidR="00C87DBF" w:rsidRPr="00C87DBF">
              <w:rPr>
                <w:rFonts w:eastAsia="Arial Unicode MS"/>
                <w:sz w:val="26"/>
                <w:szCs w:val="26"/>
              </w:rPr>
              <w:t>20</w:t>
            </w:r>
          </w:p>
        </w:tc>
      </w:tr>
      <w:tr w:rsidR="000164EC" w:rsidRPr="001A3208" w:rsidTr="00E9074A">
        <w:trPr>
          <w:trHeight w:val="1449"/>
        </w:trPr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1.2 Ответственные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за организацию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и проведение Обзора практики: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 xml:space="preserve">Заместитель начальника управления надзорной деятельности и профилактической работы Главного управления МЧС России по Московской области (заместитель Главного государственного инспектора Московской области по пожарному надзору) полковник внутренней службы </w:t>
            </w:r>
            <w:r>
              <w:rPr>
                <w:rFonts w:eastAsia="Arial Unicode MS"/>
                <w:sz w:val="26"/>
                <w:szCs w:val="26"/>
              </w:rPr>
              <w:t xml:space="preserve">                      </w:t>
            </w:r>
            <w:r w:rsidR="00C87DBF">
              <w:rPr>
                <w:rFonts w:eastAsia="Arial Unicode MS"/>
                <w:sz w:val="26"/>
                <w:szCs w:val="26"/>
              </w:rPr>
              <w:t>В.Ю. Сергеев</w:t>
            </w:r>
            <w:r w:rsidRPr="00D775B9">
              <w:rPr>
                <w:rFonts w:eastAsia="Arial Unicode MS"/>
                <w:sz w:val="26"/>
                <w:szCs w:val="26"/>
              </w:rPr>
              <w:t>.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Начальник отдела безопасности людей на водных объектах Главного управления МЧС России по Московской области Р.Д. Мусаев.</w:t>
            </w:r>
          </w:p>
        </w:tc>
      </w:tr>
      <w:tr w:rsidR="000164EC" w:rsidRPr="001A3208" w:rsidTr="00E9074A"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 xml:space="preserve">1.3 Участвующие структурные подразделения </w:t>
            </w:r>
          </w:p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ГУ МЧС России по Московской области: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Управление надзорной деятельности и профилактической работы Главного управления МЧС России по Московской области;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>Территориальные отделы надзорной деятельности и профилактической работы в муниципальных образованиях Московской области (государственные инспектора городских округов (городов) области по пожарному надзору);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sz w:val="26"/>
                <w:szCs w:val="26"/>
              </w:rPr>
            </w:pPr>
            <w:r w:rsidRPr="00D775B9">
              <w:rPr>
                <w:sz w:val="26"/>
                <w:szCs w:val="26"/>
              </w:rPr>
              <w:t>Отдел безопасности людей на водных объектах Главного управления МЧС России по Московской области;</w:t>
            </w:r>
          </w:p>
          <w:p w:rsidR="000164EC" w:rsidRPr="00D775B9" w:rsidRDefault="000164EC" w:rsidP="00E9074A">
            <w:pPr>
              <w:ind w:firstLine="459"/>
              <w:jc w:val="both"/>
              <w:rPr>
                <w:sz w:val="26"/>
                <w:szCs w:val="26"/>
              </w:rPr>
            </w:pPr>
            <w:r w:rsidRPr="00D775B9">
              <w:rPr>
                <w:sz w:val="26"/>
                <w:szCs w:val="26"/>
              </w:rPr>
              <w:t>Пожарно-спасательные подразделения федеральной противопожарной службы, созданные в целях организации профилактики и тушения пожаров, проведения аварийно-спасательных работ в муниципальных образованиях Московской области</w:t>
            </w:r>
            <w:r>
              <w:rPr>
                <w:sz w:val="26"/>
                <w:szCs w:val="26"/>
              </w:rPr>
              <w:t>.</w:t>
            </w:r>
          </w:p>
        </w:tc>
      </w:tr>
      <w:tr w:rsidR="000164EC" w:rsidRPr="001A3208" w:rsidTr="00E9074A">
        <w:tc>
          <w:tcPr>
            <w:tcW w:w="3487" w:type="dxa"/>
            <w:shd w:val="clear" w:color="auto" w:fill="auto"/>
          </w:tcPr>
          <w:p w:rsidR="000164EC" w:rsidRPr="00D775B9" w:rsidRDefault="000164EC" w:rsidP="00E9074A">
            <w:pPr>
              <w:rPr>
                <w:rFonts w:eastAsia="Arial Unicode MS"/>
                <w:b/>
                <w:sz w:val="26"/>
                <w:szCs w:val="26"/>
              </w:rPr>
            </w:pPr>
            <w:r w:rsidRPr="00D775B9">
              <w:rPr>
                <w:rFonts w:eastAsia="Arial Unicode MS"/>
                <w:b/>
                <w:sz w:val="26"/>
                <w:szCs w:val="26"/>
              </w:rPr>
              <w:t>1.4 Ключевые участники Обзора практики:</w:t>
            </w:r>
          </w:p>
        </w:tc>
        <w:tc>
          <w:tcPr>
            <w:tcW w:w="11582" w:type="dxa"/>
            <w:gridSpan w:val="3"/>
            <w:shd w:val="clear" w:color="auto" w:fill="auto"/>
          </w:tcPr>
          <w:p w:rsidR="000164EC" w:rsidRPr="00D775B9" w:rsidRDefault="000164EC" w:rsidP="00E9074A">
            <w:pPr>
              <w:ind w:firstLine="459"/>
              <w:jc w:val="both"/>
              <w:rPr>
                <w:rFonts w:eastAsia="Arial Unicode MS"/>
                <w:sz w:val="26"/>
                <w:szCs w:val="26"/>
              </w:rPr>
            </w:pPr>
            <w:r w:rsidRPr="00D775B9">
              <w:rPr>
                <w:rFonts w:eastAsia="Arial Unicode MS"/>
                <w:sz w:val="26"/>
                <w:szCs w:val="26"/>
              </w:rPr>
              <w:t xml:space="preserve">Руководители предприятий и учреждений Московской области (юридические лица, индивидуальные предприниматели, являющиеся правообладателями объектов защиты и территорий, расположенных в границах области; являющиеся производителями, поставщиками </w:t>
            </w:r>
            <w:r w:rsidRPr="00D775B9">
              <w:rPr>
                <w:sz w:val="26"/>
                <w:szCs w:val="26"/>
              </w:rPr>
              <w:t>товаров (работ и услуг), подлежащих обязательной сертификации в области пожарной безопасности, а также изготовителями (поставщиками) веществ, материалов, изделий и оборудования, в 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ними; являющиеся субъектами надзора в области ГО и ЗНТ от ЧС), руководители территориальных органов федеральных органов  исполнительной власти в Московской области, руководители органов государственной власти Московской области, общественные организации и объединения, уставными целями которых является защита прав субъектов предпринимательской деятельности при осуществлении государственного контроля (надзора).</w:t>
            </w:r>
          </w:p>
        </w:tc>
      </w:tr>
    </w:tbl>
    <w:p w:rsidR="00717C29" w:rsidRPr="001A3208" w:rsidRDefault="003F758C" w:rsidP="0031508A">
      <w:pPr>
        <w:numPr>
          <w:ilvl w:val="0"/>
          <w:numId w:val="17"/>
        </w:numPr>
        <w:jc w:val="center"/>
        <w:rPr>
          <w:rFonts w:asciiTheme="majorHAnsi" w:hAnsiTheme="majorHAnsi"/>
          <w:b/>
          <w:sz w:val="32"/>
          <w:szCs w:val="32"/>
        </w:rPr>
      </w:pPr>
      <w:r w:rsidRPr="001A3208">
        <w:rPr>
          <w:rFonts w:asciiTheme="majorHAnsi" w:hAnsiTheme="majorHAnsi"/>
          <w:b/>
          <w:sz w:val="32"/>
          <w:szCs w:val="32"/>
        </w:rPr>
        <w:lastRenderedPageBreak/>
        <w:t>Содержание Обзора практики</w:t>
      </w:r>
    </w:p>
    <w:p w:rsidR="00875660" w:rsidRPr="001A3208" w:rsidRDefault="00875660" w:rsidP="00875660">
      <w:pPr>
        <w:ind w:left="1080"/>
        <w:rPr>
          <w:rFonts w:asciiTheme="majorHAnsi" w:hAnsiTheme="majorHAnsi"/>
          <w:b/>
          <w:sz w:val="28"/>
          <w:szCs w:val="28"/>
        </w:rPr>
      </w:pPr>
    </w:p>
    <w:p w:rsidR="00875660" w:rsidRPr="001A3208" w:rsidRDefault="00875660" w:rsidP="00875660">
      <w:pPr>
        <w:jc w:val="center"/>
        <w:rPr>
          <w:b/>
          <w:sz w:val="28"/>
        </w:rPr>
      </w:pPr>
      <w:r w:rsidRPr="001A3208">
        <w:rPr>
          <w:rFonts w:asciiTheme="majorHAnsi" w:hAnsiTheme="majorHAnsi"/>
          <w:b/>
          <w:sz w:val="28"/>
          <w:szCs w:val="28"/>
        </w:rPr>
        <w:t xml:space="preserve">2.1 </w:t>
      </w:r>
      <w:r w:rsidR="004B662B" w:rsidRPr="001A3208">
        <w:rPr>
          <w:rFonts w:asciiTheme="majorHAnsi" w:hAnsiTheme="majorHAnsi"/>
          <w:b/>
          <w:sz w:val="28"/>
          <w:szCs w:val="28"/>
        </w:rPr>
        <w:t xml:space="preserve">Анализ правоприменительной практики осуществления Федерального государственного надзора в области  защиты населения и территории  от чрезвычайных ситуаций природного и техногенного характера </w:t>
      </w:r>
    </w:p>
    <w:p w:rsidR="00875660" w:rsidRPr="001A3208" w:rsidRDefault="00875660" w:rsidP="00875660">
      <w:pPr>
        <w:jc w:val="center"/>
        <w:rPr>
          <w:b/>
          <w:sz w:val="28"/>
        </w:rPr>
      </w:pPr>
    </w:p>
    <w:p w:rsidR="00F66D2C" w:rsidRPr="00F66D2C" w:rsidRDefault="00F66D2C" w:rsidP="00F66D2C">
      <w:pPr>
        <w:pStyle w:val="1"/>
        <w:shd w:val="clear" w:color="auto" w:fill="FFFFFF"/>
        <w:spacing w:line="242" w:lineRule="atLeast"/>
        <w:ind w:left="0" w:firstLine="709"/>
        <w:rPr>
          <w:bCs/>
          <w:szCs w:val="28"/>
        </w:rPr>
      </w:pPr>
      <w:proofErr w:type="gramStart"/>
      <w:r w:rsidRPr="00F66D2C">
        <w:rPr>
          <w:bCs/>
          <w:szCs w:val="28"/>
        </w:rPr>
        <w:t>В соответствии с постановлениями правительства Российской Федерации от 17.08.2016 № 806 «О применения риск – 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Федерации», от 22.07.2017 № 864 «О внесении изменений в некоторые акты Правительства Российской Федерации по вопросам применения риск-ориентированного подхода при осуществлении отдельных видов государственного надзора и лицензионного контроля» при осуществлении государственного</w:t>
      </w:r>
      <w:proofErr w:type="gramEnd"/>
      <w:r w:rsidRPr="00F66D2C">
        <w:rPr>
          <w:bCs/>
          <w:szCs w:val="28"/>
        </w:rPr>
        <w:t xml:space="preserve"> надзора в области защиты населения и территорий от чрезвычайных ситуаций природного и техногенного характера применяется риск – ориентированный подход.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Московской области расположено 5</w:t>
      </w:r>
      <w:r w:rsidRPr="00924E95">
        <w:rPr>
          <w:sz w:val="28"/>
          <w:szCs w:val="28"/>
        </w:rPr>
        <w:t>24</w:t>
      </w:r>
      <w:r>
        <w:rPr>
          <w:sz w:val="28"/>
          <w:szCs w:val="28"/>
        </w:rPr>
        <w:t xml:space="preserve"> объекта надзора в области защиты населения и территорий от чрезвычайных ситуаций природного и техногенного характера.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Ежегодным (сводным) планом проведения плановых проверок юридических лиц, индивидуальных предпринимателей на 2020 год предусмотрено проведение 29 плановых проверок (АППГ – 129 (-77,5%) на предмет соблюдения требований в области защиты населения и территорий от чрезвычайных ситуаций природного и техногенного характера. </w:t>
      </w:r>
      <w:proofErr w:type="gramEnd"/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2020</w:t>
      </w:r>
      <w:r w:rsidRPr="007F09F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7F09F9">
        <w:rPr>
          <w:sz w:val="28"/>
          <w:szCs w:val="28"/>
        </w:rPr>
        <w:t xml:space="preserve"> уполномоченными должностными лицами органов надзорной деятельности Главного управления МЧС России по Московской области организовано и проведено </w:t>
      </w:r>
      <w:r>
        <w:rPr>
          <w:sz w:val="28"/>
          <w:szCs w:val="28"/>
        </w:rPr>
        <w:t>4 плановые провер</w:t>
      </w:r>
      <w:r w:rsidRPr="005668C0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5668C0">
        <w:rPr>
          <w:sz w:val="28"/>
          <w:szCs w:val="28"/>
        </w:rPr>
        <w:t xml:space="preserve"> </w:t>
      </w:r>
      <w:r>
        <w:rPr>
          <w:sz w:val="28"/>
          <w:szCs w:val="28"/>
        </w:rPr>
        <w:t>(АППГ – 35, уменьшение на 88,6%</w:t>
      </w:r>
      <w:r w:rsidRPr="005668C0">
        <w:rPr>
          <w:sz w:val="28"/>
          <w:szCs w:val="28"/>
        </w:rPr>
        <w:t xml:space="preserve">), а также </w:t>
      </w:r>
      <w:r>
        <w:rPr>
          <w:sz w:val="28"/>
          <w:szCs w:val="28"/>
        </w:rPr>
        <w:t>12 внеплановых проверок (АППГ – 15, уменьшение на 20%</w:t>
      </w:r>
      <w:r w:rsidRPr="005668C0">
        <w:rPr>
          <w:sz w:val="28"/>
          <w:szCs w:val="28"/>
        </w:rPr>
        <w:t xml:space="preserve">). </w:t>
      </w:r>
    </w:p>
    <w:p w:rsidR="00F66D2C" w:rsidRPr="00232D6A" w:rsidRDefault="00F66D2C" w:rsidP="00F66D2C">
      <w:pPr>
        <w:ind w:firstLine="708"/>
        <w:jc w:val="both"/>
        <w:rPr>
          <w:sz w:val="28"/>
          <w:szCs w:val="28"/>
        </w:rPr>
      </w:pPr>
      <w:proofErr w:type="gramStart"/>
      <w:r w:rsidRPr="00232D6A">
        <w:rPr>
          <w:sz w:val="28"/>
          <w:szCs w:val="28"/>
        </w:rPr>
        <w:t xml:space="preserve">По результатам проведенных проверок выявлено 40 нарушений требований в области </w:t>
      </w:r>
      <w:r w:rsidRPr="00C70D4E">
        <w:rPr>
          <w:bCs/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232D6A">
        <w:rPr>
          <w:sz w:val="28"/>
          <w:szCs w:val="28"/>
        </w:rPr>
        <w:t xml:space="preserve"> (АППГ – 123, (уменьшение в 3 раза)), а также установлено, что 279 нарушений устранено (АППГ – 98 (+35%)), свидетельствуя о том, что предписания об устранении нарушений требований в области </w:t>
      </w:r>
      <w:r w:rsidRPr="00C70D4E">
        <w:rPr>
          <w:bCs/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232D6A">
        <w:rPr>
          <w:sz w:val="28"/>
          <w:szCs w:val="28"/>
        </w:rPr>
        <w:t xml:space="preserve"> устраняются</w:t>
      </w:r>
      <w:proofErr w:type="gramEnd"/>
      <w:r w:rsidRPr="00232D6A">
        <w:rPr>
          <w:sz w:val="28"/>
          <w:szCs w:val="28"/>
        </w:rPr>
        <w:t xml:space="preserve"> на 90%.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выявленные по результатам проведённых проверок нарушения требований в области </w:t>
      </w:r>
      <w:r w:rsidRPr="00EF02CE">
        <w:rPr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  <w:r w:rsidRPr="005668C0">
        <w:rPr>
          <w:sz w:val="28"/>
          <w:szCs w:val="28"/>
        </w:rPr>
        <w:t xml:space="preserve"> составлено </w:t>
      </w:r>
      <w:r>
        <w:rPr>
          <w:sz w:val="28"/>
          <w:szCs w:val="28"/>
        </w:rPr>
        <w:t>7</w:t>
      </w:r>
      <w:r w:rsidRPr="005668C0">
        <w:rPr>
          <w:sz w:val="28"/>
          <w:szCs w:val="28"/>
        </w:rPr>
        <w:t xml:space="preserve"> протоколов об административном правонарушении</w:t>
      </w:r>
      <w:r>
        <w:rPr>
          <w:sz w:val="28"/>
          <w:szCs w:val="28"/>
        </w:rPr>
        <w:t xml:space="preserve"> (АППГ – 31</w:t>
      </w:r>
      <w:r w:rsidRPr="005668C0">
        <w:rPr>
          <w:sz w:val="28"/>
          <w:szCs w:val="28"/>
        </w:rPr>
        <w:t xml:space="preserve">, </w:t>
      </w:r>
      <w:r>
        <w:rPr>
          <w:sz w:val="28"/>
          <w:szCs w:val="28"/>
        </w:rPr>
        <w:t>уменьшение на 77,4%</w:t>
      </w:r>
      <w:r w:rsidRPr="005668C0">
        <w:rPr>
          <w:sz w:val="28"/>
          <w:szCs w:val="28"/>
        </w:rPr>
        <w:t>)</w:t>
      </w:r>
      <w:r>
        <w:rPr>
          <w:sz w:val="28"/>
          <w:szCs w:val="28"/>
        </w:rPr>
        <w:t>, и</w:t>
      </w:r>
      <w:r w:rsidRPr="005668C0">
        <w:rPr>
          <w:sz w:val="28"/>
          <w:szCs w:val="28"/>
        </w:rPr>
        <w:t xml:space="preserve">з них на юридическое лицо – </w:t>
      </w:r>
      <w:r>
        <w:rPr>
          <w:sz w:val="28"/>
          <w:szCs w:val="28"/>
        </w:rPr>
        <w:t>4</w:t>
      </w:r>
      <w:r w:rsidRPr="005668C0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5668C0">
        <w:rPr>
          <w:sz w:val="28"/>
          <w:szCs w:val="28"/>
        </w:rPr>
        <w:t>, н</w:t>
      </w:r>
      <w:r>
        <w:rPr>
          <w:sz w:val="28"/>
          <w:szCs w:val="28"/>
        </w:rPr>
        <w:t>а должностное лицо – 3</w:t>
      </w:r>
      <w:r w:rsidRPr="005668C0">
        <w:rPr>
          <w:sz w:val="28"/>
          <w:szCs w:val="28"/>
        </w:rPr>
        <w:t>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2020 году из 7 </w:t>
      </w:r>
      <w:r w:rsidRPr="00DF171A">
        <w:rPr>
          <w:color w:val="000000"/>
          <w:sz w:val="28"/>
          <w:szCs w:val="28"/>
        </w:rPr>
        <w:t xml:space="preserve">возбужденных административных дел, в </w:t>
      </w:r>
      <w:r>
        <w:rPr>
          <w:color w:val="000000"/>
          <w:sz w:val="28"/>
          <w:szCs w:val="28"/>
        </w:rPr>
        <w:t>4</w:t>
      </w:r>
      <w:r w:rsidRPr="00DF171A">
        <w:rPr>
          <w:color w:val="000000"/>
          <w:sz w:val="28"/>
          <w:szCs w:val="28"/>
        </w:rPr>
        <w:t xml:space="preserve"> случаях (</w:t>
      </w:r>
      <w:r>
        <w:rPr>
          <w:color w:val="000000"/>
          <w:sz w:val="28"/>
          <w:szCs w:val="28"/>
        </w:rPr>
        <w:t>57</w:t>
      </w:r>
      <w:r w:rsidRPr="00DF171A">
        <w:rPr>
          <w:color w:val="000000"/>
          <w:sz w:val="28"/>
          <w:szCs w:val="28"/>
        </w:rPr>
        <w:t xml:space="preserve">%) судами было вынесено решение о привлечении лиц к административной ответственности в виде штрафа на общую сумму </w:t>
      </w:r>
      <w:r>
        <w:rPr>
          <w:color w:val="000000"/>
          <w:sz w:val="28"/>
          <w:szCs w:val="28"/>
        </w:rPr>
        <w:br/>
        <w:t>40</w:t>
      </w:r>
      <w:r w:rsidRPr="00DF171A">
        <w:rPr>
          <w:color w:val="000000"/>
          <w:sz w:val="28"/>
          <w:szCs w:val="28"/>
        </w:rPr>
        <w:t xml:space="preserve"> тысяч рублей.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Типичные нарушения обязательных требований в области защиты населения и территорий от чрезвычайных ситуаций природного и техногенного характера: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планирования мероприятий по предупреждению и ликвидации чрезвычайных ситуаций;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не проведение учений и тренировок в области защиты населения и территорий от чрезвычайных ситуаций, в том числе с привлечением ПАСФ и НАСФ;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резервов материально-технических и финансовых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ликвидации чрезвычайных ситуаций;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обучения руководителей, работников организаций в области защиты населения и территорий от чрезвычайных ситуаций.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Причинами возникновения нарушений требований в области требований защиты населения и территорий от чрезвычайных ситуаций: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личная безответственность руководителя объектов;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должного контроля со стороны руководителя;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некомпетентность должностных лиц объекта.</w:t>
      </w:r>
    </w:p>
    <w:p w:rsidR="00F66D2C" w:rsidRDefault="00F66D2C" w:rsidP="00F66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документы, обосновывающие данные нарушения требований, являются: 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 xml:space="preserve"> Федеральный закон от 21.12.1994 № 68-ФЗ «О защите населения и территорий от чрезвычайных ситуаций природного и техногенного характера»; 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30.12.2003    № 794 «О единой государственной системе предупреждения и ликвидации чрезвычайных ситуаций»;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04.09.2003  № 547 «О подготовке населения в области защиты от ЧС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 10.111996  № 1340 «О Порядке создания и использования резервов материальных ресурсов для ликвидации чрезвычайных ситуаций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04.09.2003     № 547 «О подготовке населения в области защиты от чрезвычайных ситуаций природного и техногенного характера»;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постановление Правительства Российской Федерации от 24.12.2015  № 1418 «О государственном надзоре в области защиты населения и территорий от чрезвычайных ситуаций природного и техногенного характера».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приказ МЧС России от 23.12.2005 № 999 «Об утверждении Порядка создания нештатных аварийно-спасательных формирований».</w:t>
      </w:r>
    </w:p>
    <w:p w:rsidR="00D56CF1" w:rsidRPr="001A3208" w:rsidRDefault="00D56CF1" w:rsidP="00B82045">
      <w:pPr>
        <w:numPr>
          <w:ilvl w:val="1"/>
          <w:numId w:val="29"/>
        </w:numPr>
        <w:spacing w:before="120" w:after="120"/>
        <w:contextualSpacing/>
        <w:jc w:val="center"/>
        <w:rPr>
          <w:rFonts w:asciiTheme="majorHAnsi" w:hAnsiTheme="majorHAnsi"/>
          <w:b/>
          <w:sz w:val="28"/>
          <w:szCs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Анализ правоприменительной практики осуществления Государственного надзора в области  гражданской обороны</w:t>
      </w:r>
    </w:p>
    <w:p w:rsidR="00D56CF1" w:rsidRPr="001A3208" w:rsidRDefault="00D56CF1" w:rsidP="00D56CF1">
      <w:pPr>
        <w:spacing w:before="120" w:after="120"/>
        <w:ind w:left="955"/>
        <w:contextualSpacing/>
        <w:rPr>
          <w:b/>
          <w:sz w:val="28"/>
          <w:szCs w:val="28"/>
        </w:rPr>
      </w:pPr>
    </w:p>
    <w:p w:rsidR="00F66D2C" w:rsidRDefault="00F66D2C" w:rsidP="00F66D2C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C067FA">
        <w:rPr>
          <w:sz w:val="28"/>
          <w:szCs w:val="28"/>
        </w:rPr>
        <w:t xml:space="preserve">В соответствии с постановлениями правительства Российской Федерации </w:t>
      </w:r>
      <w:r>
        <w:rPr>
          <w:bCs/>
          <w:sz w:val="28"/>
          <w:szCs w:val="28"/>
          <w:shd w:val="clear" w:color="auto" w:fill="FFFFFF"/>
        </w:rPr>
        <w:t xml:space="preserve">от 17.08.2016 № </w:t>
      </w:r>
      <w:r w:rsidRPr="00C172EE">
        <w:rPr>
          <w:bCs/>
          <w:sz w:val="28"/>
          <w:szCs w:val="28"/>
          <w:shd w:val="clear" w:color="auto" w:fill="FFFFFF"/>
        </w:rPr>
        <w:t>806 «О применении риск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C172EE">
        <w:rPr>
          <w:bCs/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C172EE">
        <w:rPr>
          <w:bCs/>
          <w:sz w:val="28"/>
          <w:szCs w:val="28"/>
          <w:shd w:val="clear" w:color="auto" w:fill="FFFFFF"/>
        </w:rPr>
        <w:t>ориентированного подхода при организации отдельных видов государственного контроля (надзора) и внесении изменений в некоторые акты Прав</w:t>
      </w:r>
      <w:r>
        <w:rPr>
          <w:bCs/>
          <w:sz w:val="28"/>
          <w:szCs w:val="28"/>
          <w:shd w:val="clear" w:color="auto" w:fill="FFFFFF"/>
        </w:rPr>
        <w:t xml:space="preserve">ительства Российской Федерации», </w:t>
      </w:r>
      <w:r w:rsidRPr="00C067FA">
        <w:rPr>
          <w:bCs/>
          <w:sz w:val="28"/>
          <w:szCs w:val="28"/>
          <w:shd w:val="clear" w:color="auto" w:fill="FFFFFF"/>
        </w:rPr>
        <w:t xml:space="preserve">от 22.07.2017 № 864 «О внесении изменений в некоторые акты Правительства Российской Федерации по вопросам применения риск-ориентированного подхода при осуществлении отдельных видов государственного надзора и лицензионного контроля» </w:t>
      </w:r>
      <w:r>
        <w:rPr>
          <w:bCs/>
          <w:sz w:val="28"/>
          <w:szCs w:val="28"/>
          <w:shd w:val="clear" w:color="auto" w:fill="FFFFFF"/>
        </w:rPr>
        <w:t>при осуществлении государственного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надзора в области гражданской обороны применяется риск – ориентированный подход.</w:t>
      </w:r>
    </w:p>
    <w:p w:rsidR="00F66D2C" w:rsidRPr="007669F2" w:rsidRDefault="00F66D2C" w:rsidP="00F66D2C">
      <w:pPr>
        <w:ind w:firstLine="709"/>
        <w:jc w:val="both"/>
        <w:rPr>
          <w:sz w:val="28"/>
          <w:szCs w:val="28"/>
        </w:rPr>
      </w:pPr>
      <w:r w:rsidRPr="00C07191">
        <w:rPr>
          <w:sz w:val="28"/>
          <w:szCs w:val="28"/>
        </w:rPr>
        <w:t xml:space="preserve">В настоящее время на территории </w:t>
      </w:r>
      <w:r>
        <w:rPr>
          <w:sz w:val="28"/>
          <w:szCs w:val="28"/>
        </w:rPr>
        <w:t xml:space="preserve">Московской </w:t>
      </w:r>
      <w:r w:rsidRPr="00C07191">
        <w:rPr>
          <w:sz w:val="28"/>
          <w:szCs w:val="28"/>
        </w:rPr>
        <w:t xml:space="preserve">области расположено </w:t>
      </w:r>
      <w:r>
        <w:rPr>
          <w:sz w:val="28"/>
          <w:szCs w:val="28"/>
        </w:rPr>
        <w:t>1086</w:t>
      </w:r>
      <w:r w:rsidRPr="00C07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объектов </w:t>
      </w:r>
      <w:r w:rsidRPr="00257E4F">
        <w:rPr>
          <w:color w:val="000000"/>
          <w:sz w:val="28"/>
          <w:szCs w:val="28"/>
        </w:rPr>
        <w:t>надзора в области гражданской обороны</w:t>
      </w:r>
      <w:r>
        <w:rPr>
          <w:sz w:val="28"/>
          <w:szCs w:val="28"/>
        </w:rPr>
        <w:t>.</w:t>
      </w:r>
    </w:p>
    <w:p w:rsidR="00F66D2C" w:rsidRPr="00D9542E" w:rsidRDefault="00F66D2C" w:rsidP="00F66D2C">
      <w:pPr>
        <w:ind w:firstLine="709"/>
        <w:jc w:val="both"/>
        <w:rPr>
          <w:sz w:val="28"/>
          <w:szCs w:val="28"/>
        </w:rPr>
      </w:pPr>
      <w:r w:rsidRPr="00B97BA5">
        <w:rPr>
          <w:sz w:val="28"/>
          <w:szCs w:val="28"/>
        </w:rPr>
        <w:t xml:space="preserve">Ежегодным (сводным) планом </w:t>
      </w:r>
      <w:r w:rsidRPr="00D9542E">
        <w:rPr>
          <w:sz w:val="28"/>
          <w:szCs w:val="28"/>
        </w:rPr>
        <w:t xml:space="preserve">проведения плановых проверок юридических лиц, индивидуальных предпринимателей и планом </w:t>
      </w:r>
      <w:proofErr w:type="gramStart"/>
      <w:r w:rsidRPr="00D9542E">
        <w:rPr>
          <w:sz w:val="28"/>
          <w:szCs w:val="28"/>
        </w:rPr>
        <w:t>проведения проверок деятельности органов местного самоуправ</w:t>
      </w:r>
      <w:r>
        <w:rPr>
          <w:sz w:val="28"/>
          <w:szCs w:val="28"/>
        </w:rPr>
        <w:t>ления Московской области</w:t>
      </w:r>
      <w:proofErr w:type="gramEnd"/>
      <w:r>
        <w:rPr>
          <w:sz w:val="28"/>
          <w:szCs w:val="28"/>
        </w:rPr>
        <w:t xml:space="preserve"> на 2020</w:t>
      </w:r>
      <w:r w:rsidRPr="00D9542E">
        <w:rPr>
          <w:sz w:val="28"/>
          <w:szCs w:val="28"/>
        </w:rPr>
        <w:t xml:space="preserve"> год предусмотрено проведение </w:t>
      </w:r>
      <w:r>
        <w:rPr>
          <w:sz w:val="28"/>
          <w:szCs w:val="28"/>
        </w:rPr>
        <w:t>76</w:t>
      </w:r>
      <w:r w:rsidRPr="00D9542E">
        <w:rPr>
          <w:sz w:val="28"/>
          <w:szCs w:val="28"/>
        </w:rPr>
        <w:t xml:space="preserve"> плановых проверок на предмет соблюдения требований в области гражданской обороны (</w:t>
      </w:r>
      <w:r>
        <w:rPr>
          <w:sz w:val="28"/>
          <w:szCs w:val="28"/>
        </w:rPr>
        <w:t>АППГ</w:t>
      </w:r>
      <w:r w:rsidRPr="00D9542E">
        <w:rPr>
          <w:sz w:val="28"/>
          <w:szCs w:val="28"/>
        </w:rPr>
        <w:t xml:space="preserve"> </w:t>
      </w:r>
      <w:r w:rsidRPr="005668C0">
        <w:rPr>
          <w:sz w:val="28"/>
          <w:szCs w:val="28"/>
        </w:rPr>
        <w:t>–</w:t>
      </w:r>
      <w:r w:rsidRPr="00D9542E">
        <w:rPr>
          <w:sz w:val="28"/>
          <w:szCs w:val="28"/>
        </w:rPr>
        <w:t xml:space="preserve"> </w:t>
      </w:r>
      <w:r>
        <w:rPr>
          <w:sz w:val="28"/>
          <w:szCs w:val="28"/>
        </w:rPr>
        <w:t>57</w:t>
      </w:r>
      <w:r w:rsidRPr="00D9542E">
        <w:rPr>
          <w:sz w:val="28"/>
          <w:szCs w:val="28"/>
        </w:rPr>
        <w:t xml:space="preserve"> (</w:t>
      </w:r>
      <w:r>
        <w:rPr>
          <w:sz w:val="28"/>
          <w:szCs w:val="28"/>
        </w:rPr>
        <w:t>+25</w:t>
      </w:r>
      <w:r w:rsidRPr="00D9542E">
        <w:rPr>
          <w:sz w:val="28"/>
          <w:szCs w:val="28"/>
        </w:rPr>
        <w:t xml:space="preserve">%)). </w:t>
      </w:r>
    </w:p>
    <w:p w:rsidR="00F66D2C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первом полугодии 2020</w:t>
      </w:r>
      <w:r w:rsidRPr="00D9542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9542E">
        <w:rPr>
          <w:sz w:val="28"/>
          <w:szCs w:val="28"/>
        </w:rPr>
        <w:t xml:space="preserve"> уполномоченными </w:t>
      </w:r>
      <w:r w:rsidRPr="00B97BA5">
        <w:rPr>
          <w:sz w:val="28"/>
          <w:szCs w:val="28"/>
        </w:rPr>
        <w:t xml:space="preserve">должностными лицами органов надзорной деятельности Главного управления МЧС России по Московской области организовано и проведено </w:t>
      </w:r>
      <w:r>
        <w:rPr>
          <w:sz w:val="28"/>
          <w:szCs w:val="28"/>
        </w:rPr>
        <w:t>11</w:t>
      </w:r>
      <w:r w:rsidRPr="00563D47">
        <w:rPr>
          <w:color w:val="000000"/>
          <w:sz w:val="28"/>
          <w:szCs w:val="28"/>
        </w:rPr>
        <w:t xml:space="preserve"> планов</w:t>
      </w:r>
      <w:r>
        <w:rPr>
          <w:color w:val="000000"/>
          <w:sz w:val="28"/>
          <w:szCs w:val="28"/>
        </w:rPr>
        <w:t>ых проверок</w:t>
      </w:r>
      <w:r w:rsidRPr="00563D47">
        <w:rPr>
          <w:color w:val="000000"/>
          <w:sz w:val="28"/>
          <w:szCs w:val="28"/>
        </w:rPr>
        <w:t xml:space="preserve"> по надзору в области гражданской обороны (АППГ – </w:t>
      </w:r>
      <w:r>
        <w:rPr>
          <w:color w:val="000000"/>
          <w:sz w:val="28"/>
          <w:szCs w:val="28"/>
        </w:rPr>
        <w:t>32</w:t>
      </w:r>
      <w:r w:rsidRPr="00563D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(-65,6%))</w:t>
      </w:r>
      <w:r w:rsidRPr="00563D47">
        <w:rPr>
          <w:color w:val="000000"/>
          <w:sz w:val="28"/>
          <w:szCs w:val="28"/>
        </w:rPr>
        <w:t xml:space="preserve">, а также </w:t>
      </w:r>
      <w:r>
        <w:rPr>
          <w:color w:val="000000"/>
          <w:sz w:val="28"/>
          <w:szCs w:val="28"/>
        </w:rPr>
        <w:t>25</w:t>
      </w:r>
      <w:r w:rsidRPr="00563D47">
        <w:rPr>
          <w:color w:val="000000"/>
          <w:sz w:val="28"/>
          <w:szCs w:val="28"/>
        </w:rPr>
        <w:t xml:space="preserve"> внепланов</w:t>
      </w:r>
      <w:r>
        <w:rPr>
          <w:color w:val="000000"/>
          <w:sz w:val="28"/>
          <w:szCs w:val="28"/>
        </w:rPr>
        <w:t>ых</w:t>
      </w:r>
      <w:r w:rsidRPr="00563D47">
        <w:rPr>
          <w:color w:val="000000"/>
          <w:sz w:val="28"/>
          <w:szCs w:val="28"/>
        </w:rPr>
        <w:t xml:space="preserve"> провер</w:t>
      </w:r>
      <w:r>
        <w:rPr>
          <w:color w:val="000000"/>
          <w:sz w:val="28"/>
          <w:szCs w:val="28"/>
        </w:rPr>
        <w:t>ок</w:t>
      </w:r>
      <w:r w:rsidRPr="00563D47">
        <w:rPr>
          <w:color w:val="000000"/>
          <w:sz w:val="28"/>
          <w:szCs w:val="28"/>
        </w:rPr>
        <w:t xml:space="preserve"> (АППГ – </w:t>
      </w:r>
      <w:r>
        <w:rPr>
          <w:color w:val="000000"/>
          <w:sz w:val="28"/>
          <w:szCs w:val="28"/>
        </w:rPr>
        <w:t>41, уменьшение на 39%</w:t>
      </w:r>
      <w:r w:rsidRPr="00563D47">
        <w:rPr>
          <w:color w:val="000000"/>
          <w:sz w:val="28"/>
          <w:szCs w:val="28"/>
        </w:rPr>
        <w:t>).</w:t>
      </w:r>
    </w:p>
    <w:p w:rsidR="00F66D2C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 w:rsidRPr="00B97BA5">
        <w:rPr>
          <w:sz w:val="28"/>
          <w:szCs w:val="28"/>
        </w:rPr>
        <w:t xml:space="preserve">По результатам проведенных проверок выявлено </w:t>
      </w:r>
      <w:r>
        <w:rPr>
          <w:sz w:val="28"/>
          <w:szCs w:val="28"/>
        </w:rPr>
        <w:t xml:space="preserve">73 </w:t>
      </w:r>
      <w:r w:rsidRPr="00B97BA5">
        <w:rPr>
          <w:sz w:val="28"/>
          <w:szCs w:val="28"/>
        </w:rPr>
        <w:t>нарушени</w:t>
      </w:r>
      <w:r>
        <w:rPr>
          <w:sz w:val="28"/>
          <w:szCs w:val="28"/>
        </w:rPr>
        <w:t>я</w:t>
      </w:r>
      <w:r w:rsidRPr="00B97BA5">
        <w:rPr>
          <w:sz w:val="28"/>
          <w:szCs w:val="28"/>
        </w:rPr>
        <w:t xml:space="preserve"> требований </w:t>
      </w:r>
      <w:r>
        <w:rPr>
          <w:sz w:val="28"/>
          <w:szCs w:val="28"/>
        </w:rPr>
        <w:t>в области гражданской обороны</w:t>
      </w:r>
      <w:r w:rsidRPr="00B97BA5">
        <w:rPr>
          <w:sz w:val="28"/>
          <w:szCs w:val="28"/>
        </w:rPr>
        <w:t xml:space="preserve"> (АППГ – </w:t>
      </w:r>
      <w:r>
        <w:rPr>
          <w:sz w:val="28"/>
          <w:szCs w:val="28"/>
        </w:rPr>
        <w:t>370, (уменьшение в 5 раз)</w:t>
      </w:r>
      <w:r w:rsidRPr="00B97BA5">
        <w:rPr>
          <w:sz w:val="28"/>
          <w:szCs w:val="28"/>
        </w:rPr>
        <w:t xml:space="preserve">), а также установлено, что </w:t>
      </w:r>
      <w:r>
        <w:rPr>
          <w:sz w:val="28"/>
          <w:szCs w:val="28"/>
        </w:rPr>
        <w:t>328</w:t>
      </w:r>
      <w:r w:rsidRPr="00B97BA5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й</w:t>
      </w:r>
      <w:r w:rsidRPr="00B97BA5">
        <w:rPr>
          <w:sz w:val="28"/>
          <w:szCs w:val="28"/>
        </w:rPr>
        <w:t xml:space="preserve"> устранено (АППГ – </w:t>
      </w:r>
      <w:r>
        <w:rPr>
          <w:sz w:val="28"/>
          <w:szCs w:val="28"/>
        </w:rPr>
        <w:t xml:space="preserve">753 </w:t>
      </w:r>
      <w:r>
        <w:rPr>
          <w:sz w:val="28"/>
          <w:szCs w:val="28"/>
        </w:rPr>
        <w:br/>
        <w:t>(-56,4%</w:t>
      </w:r>
      <w:r w:rsidRPr="00B97BA5">
        <w:rPr>
          <w:sz w:val="28"/>
          <w:szCs w:val="28"/>
        </w:rPr>
        <w:t xml:space="preserve">)), свидетельствуя о том, что предписания об устранении нарушений требований </w:t>
      </w:r>
      <w:r>
        <w:rPr>
          <w:sz w:val="28"/>
          <w:szCs w:val="28"/>
        </w:rPr>
        <w:t>в области гражданской обороны устраняются на 92</w:t>
      </w:r>
      <w:r w:rsidRPr="00B97BA5">
        <w:rPr>
          <w:sz w:val="28"/>
          <w:szCs w:val="28"/>
        </w:rPr>
        <w:t>%.</w:t>
      </w:r>
    </w:p>
    <w:p w:rsidR="00F66D2C" w:rsidRPr="000616F9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 w:rsidRPr="00B855BC">
        <w:rPr>
          <w:sz w:val="28"/>
          <w:szCs w:val="28"/>
        </w:rPr>
        <w:t>За выявленные по результатам проведенных проверок нарушения требований</w:t>
      </w:r>
      <w:r>
        <w:rPr>
          <w:sz w:val="28"/>
          <w:szCs w:val="28"/>
        </w:rPr>
        <w:t xml:space="preserve"> </w:t>
      </w:r>
      <w:r w:rsidRPr="00B855BC">
        <w:rPr>
          <w:sz w:val="28"/>
          <w:szCs w:val="28"/>
        </w:rPr>
        <w:t>в области гражданской обороны</w:t>
      </w:r>
      <w:r>
        <w:rPr>
          <w:color w:val="000000"/>
          <w:sz w:val="28"/>
          <w:szCs w:val="28"/>
        </w:rPr>
        <w:t xml:space="preserve"> составлено 26</w:t>
      </w:r>
      <w:r w:rsidRPr="000616F9">
        <w:rPr>
          <w:color w:val="000000"/>
          <w:sz w:val="28"/>
          <w:szCs w:val="28"/>
        </w:rPr>
        <w:t xml:space="preserve"> протоколов</w:t>
      </w:r>
      <w:r w:rsidRPr="009A41C5">
        <w:rPr>
          <w:szCs w:val="28"/>
        </w:rPr>
        <w:t xml:space="preserve"> </w:t>
      </w:r>
      <w:r w:rsidRPr="009A41C5">
        <w:rPr>
          <w:color w:val="000000"/>
          <w:sz w:val="28"/>
          <w:szCs w:val="28"/>
        </w:rPr>
        <w:t>об административных правонарушениях</w:t>
      </w:r>
      <w:r>
        <w:rPr>
          <w:color w:val="000000"/>
          <w:sz w:val="28"/>
          <w:szCs w:val="28"/>
        </w:rPr>
        <w:t xml:space="preserve"> </w:t>
      </w:r>
      <w:r w:rsidRPr="000616F9">
        <w:rPr>
          <w:color w:val="000000"/>
          <w:sz w:val="28"/>
          <w:szCs w:val="28"/>
        </w:rPr>
        <w:t xml:space="preserve">(АППГ – </w:t>
      </w:r>
      <w:r>
        <w:rPr>
          <w:color w:val="000000"/>
          <w:sz w:val="28"/>
          <w:szCs w:val="28"/>
        </w:rPr>
        <w:t>58 уменьшение на 55,2%),</w:t>
      </w:r>
      <w:r w:rsidRPr="000616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 них на </w:t>
      </w:r>
      <w:r w:rsidRPr="000616F9">
        <w:rPr>
          <w:color w:val="000000"/>
          <w:sz w:val="28"/>
          <w:szCs w:val="28"/>
        </w:rPr>
        <w:t>юр</w:t>
      </w:r>
      <w:r>
        <w:rPr>
          <w:color w:val="000000"/>
          <w:sz w:val="28"/>
          <w:szCs w:val="28"/>
        </w:rPr>
        <w:t xml:space="preserve">идических </w:t>
      </w:r>
      <w:r w:rsidRPr="000616F9">
        <w:rPr>
          <w:color w:val="000000"/>
          <w:sz w:val="28"/>
          <w:szCs w:val="28"/>
        </w:rPr>
        <w:t xml:space="preserve">лиц – </w:t>
      </w:r>
      <w:r>
        <w:rPr>
          <w:color w:val="000000"/>
          <w:sz w:val="28"/>
          <w:szCs w:val="28"/>
        </w:rPr>
        <w:t>14</w:t>
      </w:r>
      <w:r w:rsidRPr="000616F9">
        <w:rPr>
          <w:color w:val="000000"/>
          <w:sz w:val="28"/>
          <w:szCs w:val="28"/>
        </w:rPr>
        <w:t xml:space="preserve">, должностных лиц – </w:t>
      </w:r>
      <w:r>
        <w:rPr>
          <w:color w:val="000000"/>
          <w:sz w:val="28"/>
          <w:szCs w:val="28"/>
        </w:rPr>
        <w:t xml:space="preserve">12. </w:t>
      </w:r>
    </w:p>
    <w:p w:rsidR="00F66D2C" w:rsidRPr="00DF171A" w:rsidRDefault="00F66D2C" w:rsidP="00F66D2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2020 году из 26 </w:t>
      </w:r>
      <w:r w:rsidRPr="00DF171A">
        <w:rPr>
          <w:color w:val="000000"/>
          <w:sz w:val="28"/>
          <w:szCs w:val="28"/>
        </w:rPr>
        <w:t xml:space="preserve">возбужденных административных дел, в </w:t>
      </w:r>
      <w:r>
        <w:rPr>
          <w:color w:val="000000"/>
          <w:sz w:val="28"/>
          <w:szCs w:val="28"/>
        </w:rPr>
        <w:t>8</w:t>
      </w:r>
      <w:r w:rsidRPr="00DF171A">
        <w:rPr>
          <w:color w:val="000000"/>
          <w:sz w:val="28"/>
          <w:szCs w:val="28"/>
        </w:rPr>
        <w:t xml:space="preserve"> случаях (</w:t>
      </w:r>
      <w:r>
        <w:rPr>
          <w:color w:val="000000"/>
          <w:sz w:val="28"/>
          <w:szCs w:val="28"/>
        </w:rPr>
        <w:t>30,8</w:t>
      </w:r>
      <w:r w:rsidRPr="00DF171A">
        <w:rPr>
          <w:color w:val="000000"/>
          <w:sz w:val="28"/>
          <w:szCs w:val="28"/>
        </w:rPr>
        <w:t>%) судами было вынесено решение о привлечении лиц к административной ответственнос</w:t>
      </w:r>
      <w:r>
        <w:rPr>
          <w:color w:val="000000"/>
          <w:sz w:val="28"/>
          <w:szCs w:val="28"/>
        </w:rPr>
        <w:t xml:space="preserve">ти в виде штрафа на общую сумму </w:t>
      </w:r>
      <w:r>
        <w:rPr>
          <w:color w:val="000000"/>
          <w:sz w:val="28"/>
          <w:szCs w:val="28"/>
        </w:rPr>
        <w:br/>
        <w:t>97</w:t>
      </w:r>
      <w:r w:rsidRPr="00DF171A">
        <w:rPr>
          <w:color w:val="000000"/>
          <w:sz w:val="28"/>
          <w:szCs w:val="28"/>
        </w:rPr>
        <w:t xml:space="preserve"> тысяч рублей.</w:t>
      </w:r>
    </w:p>
    <w:p w:rsidR="00F66D2C" w:rsidRPr="000C3733" w:rsidRDefault="00F66D2C" w:rsidP="00F66D2C">
      <w:pPr>
        <w:ind w:firstLine="709"/>
        <w:jc w:val="both"/>
        <w:rPr>
          <w:sz w:val="28"/>
          <w:szCs w:val="28"/>
        </w:rPr>
      </w:pPr>
      <w:r w:rsidRPr="000C3733">
        <w:rPr>
          <w:sz w:val="28"/>
          <w:szCs w:val="28"/>
        </w:rPr>
        <w:t>Типичные нарушения обязательных требований в области гражданской обороны: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нарушения правил эксплуатации защитных сооружений гражданской обороны организациями и органами местного самоуправления;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 xml:space="preserve">отсутствие у организаций и органов местного </w:t>
      </w:r>
      <w:proofErr w:type="gramStart"/>
      <w:r w:rsidRPr="00531DB0">
        <w:rPr>
          <w:sz w:val="28"/>
          <w:szCs w:val="28"/>
        </w:rPr>
        <w:t>самоуправления средств индивидуальной защиты органов дыхания</w:t>
      </w:r>
      <w:proofErr w:type="gramEnd"/>
      <w:r w:rsidRPr="00531DB0">
        <w:rPr>
          <w:sz w:val="28"/>
          <w:szCs w:val="28"/>
        </w:rPr>
        <w:t>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отсутствие у организаций и органов местного самоуправления номенклатуры и объемов запасов материально-технических, продовольственных, медицинских и иных сре</w:t>
      </w:r>
      <w:proofErr w:type="gramStart"/>
      <w:r w:rsidRPr="00531DB0">
        <w:rPr>
          <w:sz w:val="28"/>
          <w:szCs w:val="28"/>
        </w:rPr>
        <w:t>дств в ц</w:t>
      </w:r>
      <w:proofErr w:type="gramEnd"/>
      <w:r w:rsidRPr="00531DB0">
        <w:rPr>
          <w:sz w:val="28"/>
          <w:szCs w:val="28"/>
        </w:rPr>
        <w:t xml:space="preserve">елях гражданской обороны, </w:t>
      </w:r>
      <w:r>
        <w:rPr>
          <w:sz w:val="28"/>
          <w:szCs w:val="28"/>
        </w:rPr>
        <w:t>вышеуказанные запасы не созданы.</w:t>
      </w:r>
    </w:p>
    <w:p w:rsidR="00F66D2C" w:rsidRPr="000C3733" w:rsidRDefault="00F66D2C" w:rsidP="00F66D2C">
      <w:pPr>
        <w:ind w:firstLine="709"/>
        <w:jc w:val="both"/>
        <w:rPr>
          <w:sz w:val="28"/>
          <w:szCs w:val="28"/>
        </w:rPr>
      </w:pPr>
      <w:r w:rsidRPr="000C3733">
        <w:rPr>
          <w:sz w:val="28"/>
          <w:szCs w:val="28"/>
        </w:rPr>
        <w:t>Причин</w:t>
      </w:r>
      <w:r>
        <w:rPr>
          <w:sz w:val="28"/>
          <w:szCs w:val="28"/>
        </w:rPr>
        <w:t xml:space="preserve">ы </w:t>
      </w:r>
      <w:r w:rsidRPr="000C3733">
        <w:rPr>
          <w:sz w:val="28"/>
          <w:szCs w:val="28"/>
        </w:rPr>
        <w:t>возникновения нарушений требований в области гражданской обороны: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личная безответственность руководителей организаций и органов местного самоуправления в вопросах соблюдения требований в области гражданской обороны, устанавливающих правила эксплуатации объектов гражданской обороны, обеспечения населения и работников организаций средствами индивидуальной защиты, создания запасов материально-технических, продовольственных, медицинских и иных сре</w:t>
      </w:r>
      <w:proofErr w:type="gramStart"/>
      <w:r w:rsidRPr="00531DB0">
        <w:rPr>
          <w:sz w:val="28"/>
          <w:szCs w:val="28"/>
        </w:rPr>
        <w:t>д</w:t>
      </w:r>
      <w:r>
        <w:rPr>
          <w:sz w:val="28"/>
          <w:szCs w:val="28"/>
        </w:rPr>
        <w:t>ств в ц</w:t>
      </w:r>
      <w:proofErr w:type="gramEnd"/>
      <w:r>
        <w:rPr>
          <w:sz w:val="28"/>
          <w:szCs w:val="28"/>
        </w:rPr>
        <w:t>елях гражданской обороны;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отсутствие финансирования данных мероприятий со стороны вышестоящих организаций.</w:t>
      </w:r>
    </w:p>
    <w:p w:rsidR="00F66D2C" w:rsidRDefault="00F66D2C" w:rsidP="00F66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документы, обосновывающие данные нарушения требований, являются: </w:t>
      </w:r>
    </w:p>
    <w:p w:rsidR="00F66D2C" w:rsidRDefault="00F66D2C" w:rsidP="00F66D2C">
      <w:pPr>
        <w:ind w:firstLine="709"/>
        <w:contextualSpacing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531DB0">
        <w:rPr>
          <w:sz w:val="28"/>
          <w:szCs w:val="28"/>
        </w:rPr>
        <w:t xml:space="preserve"> закон от 12.02.1998 №</w:t>
      </w:r>
      <w:r>
        <w:rPr>
          <w:sz w:val="28"/>
          <w:szCs w:val="28"/>
        </w:rPr>
        <w:t xml:space="preserve"> </w:t>
      </w:r>
      <w:r w:rsidRPr="00531DB0">
        <w:rPr>
          <w:sz w:val="28"/>
          <w:szCs w:val="28"/>
        </w:rPr>
        <w:t>28-ФЗ «О гражданской обороне», постановление Правительства РФ от 27.04.2000 № 379 «О накоплении, хранении и использовании в целях гражданской обороны запасов материально-технических, продовольственн</w:t>
      </w:r>
      <w:r>
        <w:rPr>
          <w:sz w:val="28"/>
          <w:szCs w:val="28"/>
        </w:rPr>
        <w:t>ых, медицинских и иных средств»;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приказ МЧС РФ от 15.12.2002 № 583 «Об утверждении и введении в действие Правил эксплуатации защитных сооружений гражданской обороны»;</w:t>
      </w:r>
    </w:p>
    <w:p w:rsidR="00F66D2C" w:rsidRPr="00531DB0" w:rsidRDefault="00F66D2C" w:rsidP="00F66D2C">
      <w:pPr>
        <w:ind w:firstLine="709"/>
        <w:jc w:val="both"/>
        <w:rPr>
          <w:sz w:val="28"/>
          <w:szCs w:val="28"/>
        </w:rPr>
      </w:pPr>
      <w:r w:rsidRPr="005668C0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531DB0">
        <w:rPr>
          <w:sz w:val="28"/>
          <w:szCs w:val="28"/>
        </w:rPr>
        <w:t>приказ МЧС России от 01.10.2014 № 543 «Об утверждении Положения об организации обеспечения населения средствами индивидуальной защиты»</w:t>
      </w:r>
      <w:r>
        <w:rPr>
          <w:sz w:val="28"/>
          <w:szCs w:val="28"/>
        </w:rPr>
        <w:t>.</w:t>
      </w:r>
    </w:p>
    <w:p w:rsidR="00F66D2C" w:rsidRDefault="00F66D2C" w:rsidP="00F66D2C">
      <w:pPr>
        <w:ind w:firstLine="709"/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630FC1" w:rsidRDefault="00630FC1" w:rsidP="00C32740">
      <w:pPr>
        <w:ind w:firstLine="708"/>
        <w:contextualSpacing/>
        <w:jc w:val="both"/>
        <w:rPr>
          <w:sz w:val="28"/>
          <w:szCs w:val="28"/>
        </w:rPr>
      </w:pPr>
    </w:p>
    <w:p w:rsidR="00D02D76" w:rsidRDefault="00D02D76" w:rsidP="00D56CF1">
      <w:pPr>
        <w:pStyle w:val="af8"/>
        <w:ind w:left="0"/>
        <w:jc w:val="center"/>
        <w:rPr>
          <w:rFonts w:asciiTheme="majorHAnsi" w:hAnsiTheme="majorHAnsi"/>
          <w:b/>
          <w:sz w:val="28"/>
          <w:szCs w:val="28"/>
        </w:rPr>
      </w:pPr>
    </w:p>
    <w:p w:rsidR="00D56CF1" w:rsidRPr="001A3208" w:rsidRDefault="00D56CF1" w:rsidP="00D56CF1">
      <w:pPr>
        <w:pStyle w:val="af8"/>
        <w:ind w:left="0"/>
        <w:jc w:val="center"/>
        <w:rPr>
          <w:rFonts w:asciiTheme="majorHAnsi" w:hAnsiTheme="majorHAnsi"/>
          <w:b/>
          <w:sz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2.3 Анализ правоприменительной практики в области организации и осуществления государственного надзора</w:t>
      </w:r>
      <w:r w:rsidRPr="001A3208">
        <w:rPr>
          <w:rFonts w:ascii="Times New Roman" w:hAnsi="Times New Roman"/>
          <w:b/>
          <w:sz w:val="28"/>
        </w:rPr>
        <w:t xml:space="preserve"> </w:t>
      </w:r>
      <w:r w:rsidRPr="001A3208">
        <w:rPr>
          <w:rFonts w:asciiTheme="majorHAnsi" w:hAnsiTheme="majorHAnsi"/>
          <w:b/>
          <w:sz w:val="28"/>
        </w:rPr>
        <w:t>во внутренних вод</w:t>
      </w:r>
      <w:r w:rsidR="009D42E2">
        <w:rPr>
          <w:rFonts w:asciiTheme="majorHAnsi" w:hAnsiTheme="majorHAnsi"/>
          <w:b/>
          <w:sz w:val="28"/>
        </w:rPr>
        <w:t xml:space="preserve">ах и в территориальном море РФ </w:t>
      </w:r>
      <w:r w:rsidRPr="001A3208">
        <w:rPr>
          <w:rFonts w:asciiTheme="majorHAnsi" w:hAnsiTheme="majorHAnsi"/>
          <w:b/>
          <w:sz w:val="28"/>
        </w:rPr>
        <w:t>за маломерными судами, используемыми в некоммерческих целях, и базами (сооружениями), стоянками для них</w:t>
      </w: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 xml:space="preserve">2.3.1 </w:t>
      </w:r>
      <w:proofErr w:type="gramStart"/>
      <w:r w:rsidRPr="001A3208">
        <w:rPr>
          <w:b/>
          <w:sz w:val="28"/>
          <w:szCs w:val="28"/>
        </w:rPr>
        <w:t>Контроль за</w:t>
      </w:r>
      <w:proofErr w:type="gramEnd"/>
      <w:r w:rsidRPr="001A3208">
        <w:rPr>
          <w:b/>
          <w:sz w:val="28"/>
          <w:szCs w:val="28"/>
        </w:rPr>
        <w:t xml:space="preserve"> пользованием маломерными судами на водных объектах</w:t>
      </w:r>
    </w:p>
    <w:p w:rsidR="00531DB0" w:rsidRPr="001A3208" w:rsidRDefault="00531DB0" w:rsidP="00531DB0">
      <w:pPr>
        <w:jc w:val="center"/>
        <w:rPr>
          <w:b/>
          <w:sz w:val="28"/>
          <w:szCs w:val="28"/>
        </w:rPr>
      </w:pPr>
    </w:p>
    <w:p w:rsidR="00090478" w:rsidRPr="00AF6690" w:rsidRDefault="00090478" w:rsidP="00090478">
      <w:pPr>
        <w:keepNext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 w:rsidRPr="00AF6690">
        <w:rPr>
          <w:bCs/>
          <w:sz w:val="28"/>
          <w:szCs w:val="28"/>
        </w:rPr>
        <w:t xml:space="preserve">Осуществление надзора и </w:t>
      </w:r>
      <w:r w:rsidRPr="00AF6690">
        <w:rPr>
          <w:sz w:val="28"/>
          <w:szCs w:val="28"/>
        </w:rPr>
        <w:t>контроля на водных объектах Московской области подразделениями ГИМС проводится в соответствии с требованиями Административного регламента МЧС России по исполнению государственной функции по надзору во внутренних водах и в территориальном море РФ за пользованием маломерными судами и базами (сооружениями) для их стоянок, утвержденного Приказом МЧС России № 607 от 18.10.2013 г.</w:t>
      </w:r>
      <w:proofErr w:type="gramEnd"/>
    </w:p>
    <w:p w:rsidR="00090478" w:rsidRPr="00AF6690" w:rsidRDefault="00090478" w:rsidP="00090478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 отчетный период государственными инспекторами ГИМС МЧС России по </w:t>
      </w:r>
      <w:r w:rsidRPr="00AF6690">
        <w:rPr>
          <w:sz w:val="28"/>
          <w:szCs w:val="28"/>
        </w:rPr>
        <w:br/>
        <w:t xml:space="preserve">Московской области проведено </w:t>
      </w:r>
      <w:r>
        <w:rPr>
          <w:sz w:val="28"/>
          <w:szCs w:val="28"/>
        </w:rPr>
        <w:t>2186</w:t>
      </w:r>
      <w:r w:rsidRPr="00AF6690">
        <w:rPr>
          <w:sz w:val="28"/>
          <w:szCs w:val="28"/>
        </w:rPr>
        <w:t xml:space="preserve"> патрулирований, из них </w:t>
      </w:r>
      <w:r>
        <w:rPr>
          <w:sz w:val="28"/>
          <w:szCs w:val="28"/>
        </w:rPr>
        <w:t>558</w:t>
      </w:r>
      <w:r w:rsidRPr="00AF6690">
        <w:rPr>
          <w:sz w:val="28"/>
          <w:szCs w:val="28"/>
        </w:rPr>
        <w:t xml:space="preserve"> совместно со спасателями (АППГ- </w:t>
      </w:r>
      <w:r>
        <w:rPr>
          <w:sz w:val="28"/>
          <w:szCs w:val="28"/>
        </w:rPr>
        <w:t>2947</w:t>
      </w:r>
      <w:r w:rsidRPr="00AF6690">
        <w:rPr>
          <w:sz w:val="28"/>
          <w:szCs w:val="28"/>
        </w:rPr>
        <w:t>/</w:t>
      </w:r>
      <w:r>
        <w:rPr>
          <w:sz w:val="28"/>
          <w:szCs w:val="28"/>
        </w:rPr>
        <w:t>857</w:t>
      </w:r>
      <w:r w:rsidRPr="00AF6690">
        <w:rPr>
          <w:sz w:val="28"/>
          <w:szCs w:val="28"/>
        </w:rPr>
        <w:t>).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В ходе проведенных рейдов и патрулирований в 1 полугодии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года государственными инспекторами ГИМС МЧС России по Московской области выявлено административных правонарушений </w:t>
      </w:r>
      <w:r>
        <w:rPr>
          <w:sz w:val="28"/>
          <w:szCs w:val="28"/>
        </w:rPr>
        <w:t>161</w:t>
      </w:r>
      <w:r w:rsidRPr="00AF6690">
        <w:rPr>
          <w:sz w:val="28"/>
          <w:szCs w:val="28"/>
        </w:rPr>
        <w:t xml:space="preserve"> (АППГ-1</w:t>
      </w:r>
      <w:r>
        <w:rPr>
          <w:sz w:val="28"/>
          <w:szCs w:val="28"/>
        </w:rPr>
        <w:t>61</w:t>
      </w:r>
      <w:r w:rsidRPr="00AF6690">
        <w:rPr>
          <w:sz w:val="28"/>
          <w:szCs w:val="28"/>
        </w:rPr>
        <w:t>) по следующим статьям КоАП РФ: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ст.11.7 ч.2</w:t>
      </w:r>
      <w:r w:rsidRPr="00AF6690">
        <w:rPr>
          <w:sz w:val="28"/>
          <w:szCs w:val="28"/>
        </w:rPr>
        <w:t xml:space="preserve"> (Нарушения правил плавания) – </w:t>
      </w:r>
      <w:r w:rsidRPr="00662A4C">
        <w:rPr>
          <w:b/>
          <w:sz w:val="28"/>
          <w:szCs w:val="28"/>
        </w:rPr>
        <w:t>1</w:t>
      </w:r>
      <w:r w:rsidRPr="00AF6690">
        <w:rPr>
          <w:b/>
          <w:sz w:val="28"/>
          <w:szCs w:val="28"/>
        </w:rPr>
        <w:t>5 протоколов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11.8 ч.1,2</w:t>
      </w:r>
      <w:r w:rsidRPr="00AF6690">
        <w:rPr>
          <w:sz w:val="28"/>
          <w:szCs w:val="28"/>
        </w:rPr>
        <w:t xml:space="preserve"> (Нарушение правил эксплуатации судов, а также управление судном лицом, не имеющим права управления) – </w:t>
      </w:r>
      <w:r>
        <w:rPr>
          <w:b/>
          <w:sz w:val="28"/>
          <w:szCs w:val="28"/>
        </w:rPr>
        <w:t>48 протоколов</w:t>
      </w:r>
      <w:r w:rsidRPr="00AF6690">
        <w:rPr>
          <w:b/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11.8.1 ч.1,2</w:t>
      </w:r>
      <w:r w:rsidRPr="00AF6690">
        <w:rPr>
          <w:sz w:val="28"/>
          <w:szCs w:val="28"/>
        </w:rPr>
        <w:t xml:space="preserve"> (Управление маломерным судном судоводителем, не имеющим при себе документов, необходимых для допуска к управлению маломерным судном) – </w:t>
      </w:r>
      <w:r>
        <w:rPr>
          <w:b/>
          <w:sz w:val="28"/>
          <w:szCs w:val="28"/>
        </w:rPr>
        <w:t>65</w:t>
      </w:r>
      <w:r w:rsidRPr="00AF6690">
        <w:rPr>
          <w:b/>
          <w:sz w:val="28"/>
          <w:szCs w:val="28"/>
        </w:rPr>
        <w:t xml:space="preserve"> протокол</w:t>
      </w:r>
      <w:r>
        <w:rPr>
          <w:b/>
          <w:sz w:val="28"/>
          <w:szCs w:val="28"/>
        </w:rPr>
        <w:t>а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11.10</w:t>
      </w:r>
      <w:r w:rsidRPr="00AF6690">
        <w:rPr>
          <w:sz w:val="28"/>
          <w:szCs w:val="28"/>
        </w:rPr>
        <w:t xml:space="preserve"> (Нарушение правил обеспечения безопасности пассажиров на судах водного транспорта, а также на маломерных судах) – </w:t>
      </w:r>
      <w:r>
        <w:rPr>
          <w:b/>
          <w:sz w:val="28"/>
          <w:szCs w:val="28"/>
        </w:rPr>
        <w:t xml:space="preserve">28 </w:t>
      </w:r>
      <w:r w:rsidRPr="00AF6690">
        <w:rPr>
          <w:b/>
          <w:sz w:val="28"/>
          <w:szCs w:val="28"/>
        </w:rPr>
        <w:t>протоколов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b/>
          <w:sz w:val="28"/>
          <w:szCs w:val="28"/>
        </w:rPr>
        <w:t>- ст. 11.12</w:t>
      </w:r>
      <w:r w:rsidRPr="00AF6690">
        <w:rPr>
          <w:sz w:val="28"/>
          <w:szCs w:val="28"/>
        </w:rPr>
        <w:t xml:space="preserve"> (Нарушение правил пользования базами (сооружениями) для стоянок маломерных судов) – </w:t>
      </w:r>
      <w:r w:rsidRPr="00AF6690">
        <w:rPr>
          <w:b/>
          <w:sz w:val="28"/>
          <w:szCs w:val="28"/>
        </w:rPr>
        <w:t>3 протокол</w:t>
      </w:r>
      <w:r>
        <w:rPr>
          <w:b/>
          <w:sz w:val="28"/>
          <w:szCs w:val="28"/>
        </w:rPr>
        <w:t>а</w:t>
      </w:r>
      <w:r w:rsidRPr="00AF6690">
        <w:rPr>
          <w:sz w:val="28"/>
          <w:szCs w:val="28"/>
        </w:rPr>
        <w:t>;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proofErr w:type="gramStart"/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19.5</w:t>
      </w:r>
      <w:r w:rsidRPr="00AF6690">
        <w:rPr>
          <w:sz w:val="28"/>
          <w:szCs w:val="28"/>
        </w:rPr>
        <w:t xml:space="preserve"> (Невыполнение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 – </w:t>
      </w:r>
      <w:r>
        <w:rPr>
          <w:b/>
          <w:sz w:val="28"/>
          <w:szCs w:val="28"/>
        </w:rPr>
        <w:t>1 протокол</w:t>
      </w:r>
      <w:r w:rsidRPr="00AF6690">
        <w:rPr>
          <w:sz w:val="28"/>
          <w:szCs w:val="28"/>
        </w:rPr>
        <w:t>;</w:t>
      </w:r>
      <w:proofErr w:type="gramEnd"/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- </w:t>
      </w:r>
      <w:r w:rsidRPr="00AF6690">
        <w:rPr>
          <w:b/>
          <w:sz w:val="28"/>
          <w:szCs w:val="28"/>
        </w:rPr>
        <w:t>ст. 19.22</w:t>
      </w:r>
      <w:r w:rsidRPr="00AF6690">
        <w:rPr>
          <w:sz w:val="28"/>
          <w:szCs w:val="28"/>
        </w:rPr>
        <w:t xml:space="preserve"> (Нарушение правил государственной регистрации транспортных сре</w:t>
      </w:r>
      <w:proofErr w:type="gramStart"/>
      <w:r w:rsidRPr="00AF6690">
        <w:rPr>
          <w:sz w:val="28"/>
          <w:szCs w:val="28"/>
        </w:rPr>
        <w:t>дств вс</w:t>
      </w:r>
      <w:proofErr w:type="gramEnd"/>
      <w:r w:rsidRPr="00AF6690">
        <w:rPr>
          <w:sz w:val="28"/>
          <w:szCs w:val="28"/>
        </w:rPr>
        <w:t xml:space="preserve">ех видов, механизмов и установок) – </w:t>
      </w:r>
      <w:r>
        <w:rPr>
          <w:b/>
          <w:sz w:val="28"/>
          <w:szCs w:val="28"/>
        </w:rPr>
        <w:t>1</w:t>
      </w:r>
      <w:r w:rsidRPr="00AF6690">
        <w:rPr>
          <w:b/>
          <w:sz w:val="28"/>
          <w:szCs w:val="28"/>
        </w:rPr>
        <w:t xml:space="preserve"> протокол.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proofErr w:type="gramStart"/>
      <w:r w:rsidRPr="00AF6690">
        <w:rPr>
          <w:sz w:val="28"/>
          <w:szCs w:val="28"/>
        </w:rPr>
        <w:t>Наибольшее количество административных правонарушений (</w:t>
      </w:r>
      <w:r>
        <w:rPr>
          <w:sz w:val="28"/>
          <w:szCs w:val="28"/>
        </w:rPr>
        <w:t>40,3</w:t>
      </w:r>
      <w:r w:rsidRPr="00AF6690">
        <w:rPr>
          <w:sz w:val="28"/>
          <w:szCs w:val="28"/>
        </w:rPr>
        <w:t>%) выявлено в соответствии с ч.1,2  ст. 11.8</w:t>
      </w:r>
      <w:r>
        <w:rPr>
          <w:sz w:val="28"/>
          <w:szCs w:val="28"/>
        </w:rPr>
        <w:t>.1</w:t>
      </w:r>
      <w:r w:rsidRPr="00AF6690">
        <w:rPr>
          <w:sz w:val="28"/>
          <w:szCs w:val="28"/>
        </w:rPr>
        <w:t xml:space="preserve">  КоАП  РФ за нарушение правил эксплуатации судов, а также управление судном лицом, не имеющим права управления, (</w:t>
      </w:r>
      <w:r>
        <w:rPr>
          <w:sz w:val="28"/>
          <w:szCs w:val="28"/>
        </w:rPr>
        <w:t>30%) в соответствии со ст. 11.8.</w:t>
      </w:r>
      <w:r w:rsidRPr="00AF6690">
        <w:rPr>
          <w:sz w:val="28"/>
          <w:szCs w:val="28"/>
        </w:rPr>
        <w:t xml:space="preserve"> ч.1,2  КоАП  РФ за нарушение правил эксплуатации судов, судоводителем, не имеющим </w:t>
      </w:r>
      <w:r w:rsidRPr="00AF6690">
        <w:rPr>
          <w:sz w:val="28"/>
          <w:szCs w:val="28"/>
        </w:rPr>
        <w:lastRenderedPageBreak/>
        <w:t>при себе документов, необходимых для допуска к управлению маломерным судном,   (</w:t>
      </w:r>
      <w:r>
        <w:rPr>
          <w:sz w:val="28"/>
          <w:szCs w:val="28"/>
        </w:rPr>
        <w:t>17,3%)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 ст. 11.10</w:t>
      </w:r>
      <w:r w:rsidRPr="00AF6690">
        <w:rPr>
          <w:sz w:val="28"/>
          <w:szCs w:val="28"/>
        </w:rPr>
        <w:t xml:space="preserve"> за нарушение правил пользования базами (сооружениями) для стоянок маломерных судов, (</w:t>
      </w:r>
      <w:r>
        <w:rPr>
          <w:sz w:val="28"/>
          <w:szCs w:val="28"/>
        </w:rPr>
        <w:t>8,9%) в соответствии со ст. 11.7 ч.2</w:t>
      </w:r>
      <w:r w:rsidRPr="00AF6690">
        <w:rPr>
          <w:sz w:val="28"/>
          <w:szCs w:val="28"/>
        </w:rPr>
        <w:t xml:space="preserve"> КоАП РФ за нарушение правил обеспечения безопасности пассажиров на судах водного транспорта, а также на маломерных судах, (</w:t>
      </w:r>
      <w:r>
        <w:rPr>
          <w:sz w:val="28"/>
          <w:szCs w:val="28"/>
        </w:rPr>
        <w:t>2,1%) в соответствии со ст.11.12</w:t>
      </w:r>
      <w:r w:rsidRPr="00AF6690">
        <w:rPr>
          <w:sz w:val="28"/>
          <w:szCs w:val="28"/>
        </w:rPr>
        <w:t xml:space="preserve"> за нарушение правил плавания, (</w:t>
      </w:r>
      <w:r>
        <w:rPr>
          <w:sz w:val="28"/>
          <w:szCs w:val="28"/>
        </w:rPr>
        <w:t>0,7</w:t>
      </w:r>
      <w:r w:rsidRPr="00AF6690">
        <w:rPr>
          <w:sz w:val="28"/>
          <w:szCs w:val="28"/>
        </w:rPr>
        <w:t>%) в соответствии со ст. 19.22 за нарушение правил государственной регистрации транспортных</w:t>
      </w:r>
      <w:proofErr w:type="gramEnd"/>
      <w:r w:rsidRPr="00AF6690">
        <w:rPr>
          <w:sz w:val="28"/>
          <w:szCs w:val="28"/>
        </w:rPr>
        <w:t xml:space="preserve"> </w:t>
      </w:r>
      <w:proofErr w:type="gramStart"/>
      <w:r w:rsidRPr="00AF6690">
        <w:rPr>
          <w:sz w:val="28"/>
          <w:szCs w:val="28"/>
        </w:rPr>
        <w:t>средств всех видов, механизмов и установок, а также (</w:t>
      </w:r>
      <w:r>
        <w:rPr>
          <w:sz w:val="28"/>
          <w:szCs w:val="28"/>
        </w:rPr>
        <w:t>0,7</w:t>
      </w:r>
      <w:r w:rsidRPr="00AF6690">
        <w:rPr>
          <w:sz w:val="28"/>
          <w:szCs w:val="28"/>
        </w:rPr>
        <w:t xml:space="preserve">%) в соответствии со </w:t>
      </w:r>
      <w:r w:rsidRPr="00AF6690">
        <w:rPr>
          <w:b/>
          <w:sz w:val="28"/>
          <w:szCs w:val="28"/>
        </w:rPr>
        <w:t>ст.19.5</w:t>
      </w:r>
      <w:r w:rsidRPr="00AF6690">
        <w:rPr>
          <w:sz w:val="28"/>
          <w:szCs w:val="28"/>
        </w:rPr>
        <w:t xml:space="preserve">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(контроль).</w:t>
      </w:r>
      <w:proofErr w:type="gramEnd"/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 мировые суды было направлено </w:t>
      </w:r>
      <w:r>
        <w:rPr>
          <w:b/>
          <w:sz w:val="28"/>
          <w:szCs w:val="28"/>
        </w:rPr>
        <w:t>1 материал</w:t>
      </w:r>
      <w:r w:rsidRPr="00AF6690">
        <w:rPr>
          <w:sz w:val="28"/>
          <w:szCs w:val="28"/>
        </w:rPr>
        <w:t xml:space="preserve">, предусматривающих ответственность по </w:t>
      </w:r>
      <w:r w:rsidRPr="00AF6690">
        <w:rPr>
          <w:b/>
          <w:sz w:val="28"/>
          <w:szCs w:val="28"/>
        </w:rPr>
        <w:t>ст. 19.5</w:t>
      </w:r>
      <w:r w:rsidRPr="00AF6690">
        <w:rPr>
          <w:sz w:val="28"/>
          <w:szCs w:val="28"/>
        </w:rPr>
        <w:t xml:space="preserve"> КоАП РФ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(контроль). Однако решения о назначении наказания судьями до сих пор не вынесены.</w:t>
      </w:r>
    </w:p>
    <w:p w:rsidR="00090478" w:rsidRPr="00AF6690" w:rsidRDefault="00090478" w:rsidP="00090478">
      <w:pPr>
        <w:ind w:firstLine="709"/>
        <w:jc w:val="both"/>
        <w:rPr>
          <w:b/>
          <w:sz w:val="28"/>
          <w:szCs w:val="28"/>
        </w:rPr>
      </w:pPr>
      <w:r w:rsidRPr="00AF6690">
        <w:rPr>
          <w:b/>
          <w:sz w:val="28"/>
          <w:szCs w:val="28"/>
        </w:rPr>
        <w:t>Возникновение типовых нарушений правил происходит по следующим основным причинам: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санкции, предусмотренные особенной частью Кодекса Российской Федерации об административных правонарушениях, в большинстве случаев для судовладельцев являются незначительными.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халатное отношение судоводителей к обязанностям по обеспечению безопасности пассажиров при плавании на маломерных судах</w:t>
      </w:r>
    </w:p>
    <w:p w:rsidR="00D02D76" w:rsidRPr="00B40874" w:rsidRDefault="00090478" w:rsidP="000904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690">
        <w:rPr>
          <w:sz w:val="28"/>
          <w:szCs w:val="28"/>
        </w:rPr>
        <w:t>управление незарегистрированным маломерным судном, как правило, с целью уклонения от налогов.</w:t>
      </w:r>
    </w:p>
    <w:p w:rsidR="005E2102" w:rsidRPr="001A3208" w:rsidRDefault="005E2102" w:rsidP="00531DB0">
      <w:pPr>
        <w:ind w:firstLine="709"/>
        <w:jc w:val="center"/>
        <w:rPr>
          <w:b/>
          <w:sz w:val="28"/>
          <w:szCs w:val="28"/>
        </w:rPr>
      </w:pP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2.3.2 Надзор за базами (сооружениями) для стоянок маломерных судов</w:t>
      </w:r>
    </w:p>
    <w:p w:rsidR="00531DB0" w:rsidRPr="001A3208" w:rsidRDefault="00531DB0" w:rsidP="00531DB0">
      <w:pPr>
        <w:ind w:firstLine="709"/>
        <w:rPr>
          <w:sz w:val="20"/>
          <w:szCs w:val="28"/>
        </w:rPr>
      </w:pP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Всего на учете в ГИМС МЧС России </w:t>
      </w:r>
      <w:r>
        <w:rPr>
          <w:sz w:val="28"/>
          <w:szCs w:val="28"/>
        </w:rPr>
        <w:t>по Московской области состоит 88</w:t>
      </w:r>
      <w:r w:rsidRPr="00AF6690">
        <w:rPr>
          <w:sz w:val="28"/>
          <w:szCs w:val="28"/>
        </w:rPr>
        <w:t xml:space="preserve"> баз (сооружений) для стоянок маломерных судов. В 1 полугодии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г. были освидетельствованы и </w:t>
      </w:r>
      <w:r>
        <w:rPr>
          <w:sz w:val="28"/>
          <w:szCs w:val="28"/>
        </w:rPr>
        <w:t xml:space="preserve">допущены к эксплуатации 77 </w:t>
      </w:r>
      <w:r w:rsidRPr="00AF6690">
        <w:rPr>
          <w:sz w:val="28"/>
          <w:szCs w:val="28"/>
        </w:rPr>
        <w:t>баз для стоянок маломерных судов.</w:t>
      </w:r>
    </w:p>
    <w:p w:rsidR="001403F6" w:rsidRPr="00AF6690" w:rsidRDefault="00090478" w:rsidP="00090478">
      <w:pPr>
        <w:ind w:firstLine="708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С начала купального сезона 20</w:t>
      </w:r>
      <w:r>
        <w:rPr>
          <w:sz w:val="28"/>
          <w:szCs w:val="28"/>
        </w:rPr>
        <w:t>20</w:t>
      </w:r>
      <w:r w:rsidRPr="00AF6690">
        <w:rPr>
          <w:sz w:val="28"/>
          <w:szCs w:val="28"/>
        </w:rPr>
        <w:t xml:space="preserve"> года на владельцев баз в соответствии со </w:t>
      </w:r>
      <w:r w:rsidRPr="00AF6690">
        <w:rPr>
          <w:b/>
          <w:sz w:val="28"/>
          <w:szCs w:val="28"/>
        </w:rPr>
        <w:t>ст. 11.12</w:t>
      </w:r>
      <w:r w:rsidRPr="00AF6690">
        <w:rPr>
          <w:sz w:val="28"/>
          <w:szCs w:val="28"/>
        </w:rPr>
        <w:t xml:space="preserve"> КоАП РФ было составлено </w:t>
      </w:r>
      <w:r w:rsidRPr="00AF6690">
        <w:rPr>
          <w:b/>
          <w:sz w:val="28"/>
          <w:szCs w:val="28"/>
        </w:rPr>
        <w:t>3 протокол</w:t>
      </w:r>
      <w:r>
        <w:rPr>
          <w:b/>
          <w:sz w:val="28"/>
          <w:szCs w:val="28"/>
        </w:rPr>
        <w:t>а</w:t>
      </w:r>
      <w:r w:rsidRPr="00AF6690">
        <w:rPr>
          <w:b/>
          <w:sz w:val="28"/>
          <w:szCs w:val="28"/>
        </w:rPr>
        <w:t xml:space="preserve"> </w:t>
      </w:r>
      <w:r w:rsidRPr="00AF6690">
        <w:rPr>
          <w:sz w:val="28"/>
          <w:szCs w:val="28"/>
        </w:rPr>
        <w:t>об административном правонарушении.</w:t>
      </w:r>
    </w:p>
    <w:p w:rsidR="001403F6" w:rsidRPr="00AF6690" w:rsidRDefault="001403F6" w:rsidP="001403F6">
      <w:pPr>
        <w:ind w:firstLine="709"/>
        <w:jc w:val="both"/>
        <w:rPr>
          <w:sz w:val="28"/>
          <w:szCs w:val="28"/>
        </w:rPr>
      </w:pPr>
    </w:p>
    <w:p w:rsidR="001403F6" w:rsidRPr="00AF6690" w:rsidRDefault="001403F6" w:rsidP="001403F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избежание </w:t>
      </w:r>
      <w:r w:rsidRPr="00AF6690">
        <w:rPr>
          <w:b/>
          <w:sz w:val="28"/>
          <w:szCs w:val="28"/>
        </w:rPr>
        <w:t xml:space="preserve">административного наказания владельцем баз необходимо организовать </w:t>
      </w:r>
      <w:proofErr w:type="gramStart"/>
      <w:r w:rsidRPr="00AF6690">
        <w:rPr>
          <w:b/>
          <w:sz w:val="28"/>
          <w:szCs w:val="28"/>
        </w:rPr>
        <w:t>контроль за</w:t>
      </w:r>
      <w:proofErr w:type="gramEnd"/>
      <w:r w:rsidRPr="00AF6690">
        <w:rPr>
          <w:b/>
          <w:sz w:val="28"/>
          <w:szCs w:val="28"/>
        </w:rPr>
        <w:t xml:space="preserve"> выпуском маломерных судов, а именно: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а) проверять у судоводителя удостоверение на право управления маломерным судном, судовой билет с отметкой о прохождении ежегодного технического освидетельствования (осмотра);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б) проверять идентификационный номер или его несоответствия записям в судовом билете;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г) проверять наличие неисправностей на судне, с которыми запрещено его пользование;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lastRenderedPageBreak/>
        <w:t>д) проверять отсутствие на судне указанных в судовом билете норм снабжения;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е) сверять нормы </w:t>
      </w:r>
      <w:proofErr w:type="spellStart"/>
      <w:r w:rsidRPr="00AF6690">
        <w:rPr>
          <w:sz w:val="28"/>
          <w:szCs w:val="28"/>
        </w:rPr>
        <w:t>пассажировместимости</w:t>
      </w:r>
      <w:proofErr w:type="spellEnd"/>
      <w:r w:rsidRPr="00AF6690">
        <w:rPr>
          <w:sz w:val="28"/>
          <w:szCs w:val="28"/>
        </w:rPr>
        <w:t xml:space="preserve"> и грузоподъемности;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ж) проверять размещения пассажиров (грузов), вызывающего опасный крен или дифферент;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з) проверять наличие на судне взрывоопасных и огнеопасных грузов, если судно не предназначено (не приспособлено) для перевозки этих грузов или если их перевозка осуществляется совместно с пассажирами;</w:t>
      </w:r>
    </w:p>
    <w:p w:rsidR="001403F6" w:rsidRPr="00AF6690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и) не выпускать судно, если прогнозируется </w:t>
      </w:r>
      <w:proofErr w:type="gramStart"/>
      <w:r w:rsidRPr="00AF6690">
        <w:rPr>
          <w:sz w:val="28"/>
          <w:szCs w:val="28"/>
        </w:rPr>
        <w:t>опасная</w:t>
      </w:r>
      <w:proofErr w:type="gramEnd"/>
      <w:r w:rsidRPr="00AF6690">
        <w:rPr>
          <w:sz w:val="28"/>
          <w:szCs w:val="28"/>
        </w:rPr>
        <w:t xml:space="preserve"> </w:t>
      </w:r>
      <w:proofErr w:type="spellStart"/>
      <w:r w:rsidRPr="00AF6690">
        <w:rPr>
          <w:sz w:val="28"/>
          <w:szCs w:val="28"/>
        </w:rPr>
        <w:t>гидрометеообстановка</w:t>
      </w:r>
      <w:proofErr w:type="spellEnd"/>
      <w:r w:rsidRPr="00AF6690">
        <w:rPr>
          <w:sz w:val="28"/>
          <w:szCs w:val="28"/>
        </w:rPr>
        <w:t xml:space="preserve"> на водоеме для плавания судна данного типа;</w:t>
      </w:r>
    </w:p>
    <w:p w:rsidR="005E2102" w:rsidRDefault="001403F6" w:rsidP="001403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к) не выпускать судно при нахождении судоводителя в состоянии опьянения.</w:t>
      </w:r>
    </w:p>
    <w:p w:rsidR="00D02D76" w:rsidRPr="001A3208" w:rsidRDefault="00D02D76" w:rsidP="00D02D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2.3.3 Надзор за пляжами</w:t>
      </w:r>
    </w:p>
    <w:p w:rsidR="00531DB0" w:rsidRPr="001A3208" w:rsidRDefault="00531DB0" w:rsidP="00531DB0">
      <w:pPr>
        <w:ind w:firstLine="709"/>
        <w:jc w:val="center"/>
        <w:rPr>
          <w:b/>
          <w:sz w:val="28"/>
          <w:szCs w:val="28"/>
        </w:rPr>
      </w:pP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>На учете в ГИМС МЧС России по Московской области с</w:t>
      </w:r>
      <w:r>
        <w:rPr>
          <w:sz w:val="28"/>
          <w:szCs w:val="28"/>
        </w:rPr>
        <w:t>остоит 114 пляжей (АППГ - 117</w:t>
      </w:r>
      <w:r w:rsidRPr="00AF6690">
        <w:rPr>
          <w:sz w:val="28"/>
          <w:szCs w:val="28"/>
        </w:rPr>
        <w:t>).</w:t>
      </w:r>
    </w:p>
    <w:p w:rsidR="00090478" w:rsidRPr="00AF6690" w:rsidRDefault="00090478" w:rsidP="00090478">
      <w:pPr>
        <w:ind w:firstLine="709"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С начала года </w:t>
      </w:r>
      <w:r>
        <w:rPr>
          <w:sz w:val="28"/>
          <w:szCs w:val="28"/>
        </w:rPr>
        <w:t>проведено 73</w:t>
      </w:r>
      <w:r w:rsidRPr="00AF6690">
        <w:rPr>
          <w:sz w:val="28"/>
          <w:szCs w:val="28"/>
        </w:rPr>
        <w:t xml:space="preserve"> технических освидетельствований пляжей (АППГ – 1</w:t>
      </w:r>
      <w:r>
        <w:rPr>
          <w:sz w:val="28"/>
          <w:szCs w:val="28"/>
        </w:rPr>
        <w:t>14</w:t>
      </w:r>
      <w:r w:rsidRPr="00AF6690">
        <w:rPr>
          <w:sz w:val="28"/>
          <w:szCs w:val="28"/>
        </w:rPr>
        <w:t xml:space="preserve">), допущено к эксплуатации </w:t>
      </w:r>
      <w:r>
        <w:rPr>
          <w:sz w:val="28"/>
          <w:szCs w:val="28"/>
        </w:rPr>
        <w:t>73</w:t>
      </w:r>
      <w:r w:rsidRPr="00AF6690">
        <w:rPr>
          <w:sz w:val="28"/>
          <w:szCs w:val="28"/>
        </w:rPr>
        <w:t xml:space="preserve"> пляж</w:t>
      </w:r>
      <w:r>
        <w:rPr>
          <w:sz w:val="28"/>
          <w:szCs w:val="28"/>
        </w:rPr>
        <w:t>а</w:t>
      </w:r>
      <w:r w:rsidRPr="00AF6690">
        <w:rPr>
          <w:sz w:val="28"/>
          <w:szCs w:val="28"/>
        </w:rPr>
        <w:t xml:space="preserve"> из числ</w:t>
      </w:r>
      <w:r>
        <w:rPr>
          <w:sz w:val="28"/>
          <w:szCs w:val="28"/>
        </w:rPr>
        <w:t>а состоящих на учете (АППГ – 117</w:t>
      </w:r>
      <w:r w:rsidRPr="00AF6690">
        <w:rPr>
          <w:sz w:val="28"/>
          <w:szCs w:val="28"/>
        </w:rPr>
        <w:t xml:space="preserve">). </w:t>
      </w:r>
    </w:p>
    <w:p w:rsidR="00090478" w:rsidRPr="00AF6690" w:rsidRDefault="00090478" w:rsidP="00090478">
      <w:pPr>
        <w:ind w:firstLine="709"/>
        <w:contextualSpacing/>
        <w:jc w:val="both"/>
        <w:rPr>
          <w:sz w:val="28"/>
          <w:szCs w:val="28"/>
        </w:rPr>
      </w:pPr>
      <w:r w:rsidRPr="00AF6690">
        <w:rPr>
          <w:sz w:val="28"/>
          <w:szCs w:val="28"/>
        </w:rPr>
        <w:t xml:space="preserve">Основным проблемным вопросом продолжает оставаться недостаточное количество пляжей, что создаёт предпосылки для купания людей в запрещенных местах на водоемах, являющихся традиционными местами отдыха и купания населения. </w:t>
      </w:r>
    </w:p>
    <w:p w:rsidR="00090478" w:rsidRPr="00AF6690" w:rsidRDefault="00090478" w:rsidP="00090478">
      <w:pPr>
        <w:ind w:firstLine="709"/>
        <w:contextualSpacing/>
        <w:jc w:val="both"/>
        <w:rPr>
          <w:b/>
          <w:i/>
          <w:sz w:val="28"/>
          <w:szCs w:val="28"/>
        </w:rPr>
      </w:pPr>
      <w:r w:rsidRPr="00AF6690">
        <w:rPr>
          <w:sz w:val="28"/>
          <w:szCs w:val="28"/>
        </w:rPr>
        <w:t>Одним из решений данной проблемы является возможность дополнительного оборудования мест для купания на водных объектах.</w:t>
      </w:r>
    </w:p>
    <w:p w:rsidR="00D02D76" w:rsidRDefault="00D02D76" w:rsidP="001403F6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090478" w:rsidRPr="001A3208" w:rsidRDefault="00090478" w:rsidP="001403F6">
      <w:pPr>
        <w:ind w:firstLine="709"/>
        <w:contextualSpacing/>
        <w:jc w:val="both"/>
        <w:rPr>
          <w:b/>
          <w:i/>
          <w:sz w:val="28"/>
          <w:szCs w:val="28"/>
        </w:rPr>
      </w:pPr>
    </w:p>
    <w:p w:rsidR="001A3208" w:rsidRPr="001A3208" w:rsidRDefault="001A3208" w:rsidP="00D554C1">
      <w:pPr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A3E5B" w:rsidRDefault="004A3E5B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A3E5B" w:rsidRDefault="004A3E5B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C52BF6" w:rsidRDefault="00C52BF6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</w:p>
    <w:p w:rsidR="004C5EDF" w:rsidRPr="001A3208" w:rsidRDefault="00C63FDD" w:rsidP="006C665C">
      <w:pPr>
        <w:ind w:firstLine="709"/>
        <w:jc w:val="center"/>
        <w:rPr>
          <w:rFonts w:asciiTheme="majorHAnsi" w:hAnsiTheme="majorHAnsi"/>
          <w:b/>
          <w:sz w:val="28"/>
          <w:szCs w:val="28"/>
        </w:rPr>
      </w:pPr>
      <w:r w:rsidRPr="001A3208">
        <w:rPr>
          <w:rFonts w:asciiTheme="majorHAnsi" w:hAnsiTheme="majorHAnsi"/>
          <w:b/>
          <w:sz w:val="28"/>
          <w:szCs w:val="28"/>
        </w:rPr>
        <w:lastRenderedPageBreak/>
        <w:t>2.</w:t>
      </w:r>
      <w:r w:rsidR="004C75A8" w:rsidRPr="001A3208">
        <w:rPr>
          <w:rFonts w:asciiTheme="majorHAnsi" w:hAnsiTheme="majorHAnsi"/>
          <w:b/>
          <w:sz w:val="28"/>
          <w:szCs w:val="28"/>
        </w:rPr>
        <w:t>4</w:t>
      </w:r>
      <w:r w:rsidRPr="001A3208">
        <w:rPr>
          <w:rFonts w:asciiTheme="majorHAnsi" w:hAnsiTheme="majorHAnsi"/>
          <w:b/>
          <w:sz w:val="28"/>
          <w:szCs w:val="28"/>
        </w:rPr>
        <w:t xml:space="preserve"> </w:t>
      </w:r>
      <w:r w:rsidR="009175CF" w:rsidRPr="001A3208">
        <w:rPr>
          <w:rFonts w:asciiTheme="majorHAnsi" w:hAnsiTheme="majorHAnsi"/>
          <w:b/>
          <w:sz w:val="28"/>
          <w:szCs w:val="28"/>
        </w:rPr>
        <w:t>Анализ о</w:t>
      </w:r>
      <w:r w:rsidRPr="001A3208">
        <w:rPr>
          <w:rFonts w:asciiTheme="majorHAnsi" w:hAnsiTheme="majorHAnsi"/>
          <w:b/>
          <w:sz w:val="28"/>
          <w:szCs w:val="28"/>
        </w:rPr>
        <w:t>существлени</w:t>
      </w:r>
      <w:r w:rsidR="009175CF" w:rsidRPr="001A3208">
        <w:rPr>
          <w:rFonts w:asciiTheme="majorHAnsi" w:hAnsiTheme="majorHAnsi"/>
          <w:b/>
          <w:sz w:val="28"/>
          <w:szCs w:val="28"/>
        </w:rPr>
        <w:t>я</w:t>
      </w:r>
      <w:r w:rsidRPr="001A3208">
        <w:rPr>
          <w:rFonts w:asciiTheme="majorHAnsi" w:hAnsiTheme="majorHAnsi"/>
          <w:b/>
          <w:sz w:val="28"/>
          <w:szCs w:val="28"/>
        </w:rPr>
        <w:t xml:space="preserve"> Федерального государственного пожарного надзора </w:t>
      </w:r>
    </w:p>
    <w:p w:rsidR="004C5EDF" w:rsidRPr="001A3208" w:rsidRDefault="004C5EDF" w:rsidP="006C665C">
      <w:pPr>
        <w:ind w:firstLine="709"/>
        <w:jc w:val="center"/>
        <w:rPr>
          <w:b/>
          <w:sz w:val="28"/>
          <w:szCs w:val="28"/>
        </w:rPr>
      </w:pPr>
    </w:p>
    <w:p w:rsidR="006C665C" w:rsidRPr="001A3208" w:rsidRDefault="001D2B16" w:rsidP="006C665C">
      <w:pPr>
        <w:ind w:firstLine="709"/>
        <w:jc w:val="center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2.</w:t>
      </w:r>
      <w:r w:rsidR="004C75A8" w:rsidRPr="001A3208">
        <w:rPr>
          <w:b/>
          <w:sz w:val="28"/>
          <w:szCs w:val="28"/>
        </w:rPr>
        <w:t>4</w:t>
      </w:r>
      <w:r w:rsidR="00AE4D72" w:rsidRPr="001A3208">
        <w:rPr>
          <w:b/>
          <w:sz w:val="28"/>
          <w:szCs w:val="28"/>
        </w:rPr>
        <w:t>.</w:t>
      </w:r>
      <w:r w:rsidR="00B82045" w:rsidRPr="001A3208">
        <w:rPr>
          <w:b/>
          <w:sz w:val="28"/>
          <w:szCs w:val="28"/>
        </w:rPr>
        <w:t>1</w:t>
      </w:r>
      <w:r w:rsidRPr="001A3208">
        <w:rPr>
          <w:b/>
          <w:sz w:val="28"/>
          <w:szCs w:val="28"/>
        </w:rPr>
        <w:t xml:space="preserve"> </w:t>
      </w:r>
      <w:r w:rsidR="006C665C" w:rsidRPr="001A3208">
        <w:rPr>
          <w:b/>
          <w:sz w:val="28"/>
          <w:szCs w:val="28"/>
        </w:rPr>
        <w:t xml:space="preserve">Осуществление Федерального государственного пожарного надзора </w:t>
      </w:r>
      <w:r w:rsidR="00D92C58">
        <w:rPr>
          <w:b/>
          <w:sz w:val="28"/>
          <w:szCs w:val="28"/>
        </w:rPr>
        <w:t>в</w:t>
      </w:r>
      <w:r w:rsidR="00421539" w:rsidRPr="001A3208">
        <w:rPr>
          <w:b/>
          <w:sz w:val="28"/>
          <w:szCs w:val="28"/>
        </w:rPr>
        <w:t xml:space="preserve"> </w:t>
      </w:r>
      <w:r w:rsidR="00A3726D">
        <w:rPr>
          <w:b/>
          <w:sz w:val="28"/>
          <w:szCs w:val="28"/>
        </w:rPr>
        <w:t xml:space="preserve">первом </w:t>
      </w:r>
      <w:r w:rsidR="00781705">
        <w:rPr>
          <w:b/>
          <w:sz w:val="28"/>
          <w:szCs w:val="28"/>
        </w:rPr>
        <w:t xml:space="preserve">полугодии </w:t>
      </w:r>
      <w:r w:rsidR="006C665C" w:rsidRPr="001A3208">
        <w:rPr>
          <w:b/>
          <w:sz w:val="28"/>
          <w:szCs w:val="28"/>
        </w:rPr>
        <w:t>20</w:t>
      </w:r>
      <w:r w:rsidR="00415A30">
        <w:rPr>
          <w:b/>
          <w:sz w:val="28"/>
          <w:szCs w:val="28"/>
        </w:rPr>
        <w:t>20</w:t>
      </w:r>
      <w:r w:rsidR="006C665C" w:rsidRPr="001A3208">
        <w:rPr>
          <w:b/>
          <w:sz w:val="28"/>
          <w:szCs w:val="28"/>
        </w:rPr>
        <w:t xml:space="preserve"> год</w:t>
      </w:r>
      <w:r w:rsidR="00A3726D">
        <w:rPr>
          <w:b/>
          <w:sz w:val="28"/>
          <w:szCs w:val="28"/>
        </w:rPr>
        <w:t>а</w:t>
      </w:r>
    </w:p>
    <w:p w:rsidR="006C665C" w:rsidRPr="001A3208" w:rsidRDefault="006C665C" w:rsidP="009E5916">
      <w:pPr>
        <w:ind w:firstLine="709"/>
        <w:jc w:val="both"/>
        <w:rPr>
          <w:sz w:val="28"/>
          <w:szCs w:val="28"/>
        </w:rPr>
      </w:pPr>
    </w:p>
    <w:p w:rsidR="00415A30" w:rsidRDefault="00D93049" w:rsidP="00D93049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1A3208">
        <w:rPr>
          <w:bCs/>
          <w:sz w:val="28"/>
          <w:szCs w:val="28"/>
          <w:shd w:val="clear" w:color="auto" w:fill="FFFFFF"/>
        </w:rPr>
        <w:t>Используемые юридическими лицами и индивидуальными предпринимателями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hyperlink r:id="rId11" w:anchor="block_2041" w:history="1">
        <w:r w:rsidRPr="001A3208">
          <w:rPr>
            <w:rStyle w:val="af5"/>
            <w:bCs/>
            <w:color w:val="auto"/>
            <w:sz w:val="28"/>
            <w:szCs w:val="28"/>
          </w:rPr>
          <w:t>производственные</w:t>
        </w:r>
        <w:r w:rsidR="003402B6" w:rsidRPr="001A3208">
          <w:rPr>
            <w:rStyle w:val="af5"/>
            <w:bCs/>
            <w:color w:val="auto"/>
            <w:sz w:val="28"/>
            <w:szCs w:val="28"/>
          </w:rPr>
          <w:t xml:space="preserve"> и иные </w:t>
        </w:r>
        <w:r w:rsidRPr="001A3208">
          <w:rPr>
            <w:rStyle w:val="af5"/>
            <w:bCs/>
            <w:color w:val="auto"/>
            <w:sz w:val="28"/>
            <w:szCs w:val="28"/>
          </w:rPr>
          <w:t>объекты</w:t>
        </w:r>
      </w:hyperlink>
      <w:r w:rsidR="003402B6" w:rsidRPr="001A3208">
        <w:rPr>
          <w:rStyle w:val="af5"/>
          <w:bCs/>
          <w:color w:val="auto"/>
          <w:sz w:val="28"/>
          <w:szCs w:val="28"/>
        </w:rPr>
        <w:t xml:space="preserve"> недвижимого имущества</w:t>
      </w:r>
      <w:r w:rsidRPr="001A3208">
        <w:rPr>
          <w:bCs/>
          <w:sz w:val="28"/>
          <w:szCs w:val="28"/>
          <w:shd w:val="clear" w:color="auto" w:fill="FFFFFF"/>
        </w:rPr>
        <w:t>, являющиеся объектами защиты, подлежат отнесению к одной из категорий риска в соответствии с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3402B6" w:rsidRPr="001A3208">
        <w:rPr>
          <w:rStyle w:val="apple-converted-space"/>
          <w:bCs/>
          <w:sz w:val="28"/>
          <w:szCs w:val="28"/>
          <w:shd w:val="clear" w:color="auto" w:fill="FFFFFF"/>
        </w:rPr>
        <w:t>«</w:t>
      </w:r>
      <w:hyperlink r:id="rId12" w:anchor="block_1000" w:history="1">
        <w:r w:rsidRPr="001A3208">
          <w:rPr>
            <w:rStyle w:val="af5"/>
            <w:bCs/>
            <w:color w:val="auto"/>
            <w:sz w:val="28"/>
            <w:szCs w:val="28"/>
          </w:rPr>
          <w:t>Правилами</w:t>
        </w:r>
      </w:hyperlink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1A3208">
        <w:rPr>
          <w:bCs/>
          <w:sz w:val="28"/>
          <w:szCs w:val="28"/>
          <w:shd w:val="clear" w:color="auto" w:fill="FFFFFF"/>
        </w:rPr>
        <w:t>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</w:t>
      </w:r>
      <w:r w:rsidR="003402B6" w:rsidRPr="001A3208">
        <w:rPr>
          <w:bCs/>
          <w:sz w:val="28"/>
          <w:szCs w:val="28"/>
          <w:shd w:val="clear" w:color="auto" w:fill="FFFFFF"/>
        </w:rPr>
        <w:t>»</w:t>
      </w:r>
      <w:r w:rsidRPr="001A3208">
        <w:rPr>
          <w:bCs/>
          <w:sz w:val="28"/>
          <w:szCs w:val="28"/>
          <w:shd w:val="clear" w:color="auto" w:fill="FFFFFF"/>
        </w:rPr>
        <w:t>, утвержденны</w:t>
      </w:r>
      <w:r w:rsidR="003402B6" w:rsidRPr="001A3208">
        <w:rPr>
          <w:bCs/>
          <w:sz w:val="28"/>
          <w:szCs w:val="28"/>
          <w:shd w:val="clear" w:color="auto" w:fill="FFFFFF"/>
        </w:rPr>
        <w:t>х</w:t>
      </w:r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hyperlink r:id="rId13" w:history="1">
        <w:r w:rsidRPr="001A3208">
          <w:rPr>
            <w:rStyle w:val="af5"/>
            <w:bCs/>
            <w:color w:val="auto"/>
            <w:sz w:val="28"/>
            <w:szCs w:val="28"/>
          </w:rPr>
          <w:t>постановлением</w:t>
        </w:r>
      </w:hyperlink>
      <w:r w:rsidRPr="001A3208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1A3208">
        <w:rPr>
          <w:bCs/>
          <w:sz w:val="28"/>
          <w:szCs w:val="28"/>
          <w:shd w:val="clear" w:color="auto" w:fill="FFFFFF"/>
        </w:rPr>
        <w:t>Правительства Российской Федерации от 17.08.2016 № 806 «О применении риск-ориентированного подхода</w:t>
      </w:r>
      <w:proofErr w:type="gramEnd"/>
      <w:r w:rsidRPr="001A3208">
        <w:rPr>
          <w:bCs/>
          <w:sz w:val="28"/>
          <w:szCs w:val="28"/>
          <w:shd w:val="clear" w:color="auto" w:fill="FFFFFF"/>
        </w:rPr>
        <w:t xml:space="preserve"> при организации отдельных видов государственного контроля (надзора) и внесении изменений в некоторые акты Правительства Российской Федерации».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proofErr w:type="gramStart"/>
      <w:r w:rsidRPr="00415A30">
        <w:rPr>
          <w:bCs/>
          <w:sz w:val="28"/>
          <w:szCs w:val="28"/>
          <w:shd w:val="clear" w:color="auto" w:fill="FFFFFF"/>
        </w:rPr>
        <w:t>Следует отметить, что в текущем году государственный контроль (надзор), в целом, осуществляется с некоторыми ограничениями и особенностями, установленными Постановлением Правительства РФ от 03.04.2020 № 438 «Об особенностях осуществления в 2020 году государственного контроля (надзора), муниципального контроля и о внесении изменений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</w:t>
      </w:r>
      <w:proofErr w:type="gramEnd"/>
      <w:r w:rsidRPr="00415A30">
        <w:rPr>
          <w:bCs/>
          <w:sz w:val="28"/>
          <w:szCs w:val="28"/>
          <w:shd w:val="clear" w:color="auto" w:fill="FFFFFF"/>
        </w:rPr>
        <w:t xml:space="preserve"> индивидуальных предпринимателей». Так, одними из основных ограничений осуществления контрольно-надзорной деятельности на текущий год, установленных названным нормативным правов</w:t>
      </w:r>
      <w:r w:rsidR="00EB14BA">
        <w:rPr>
          <w:bCs/>
          <w:sz w:val="28"/>
          <w:szCs w:val="28"/>
          <w:shd w:val="clear" w:color="auto" w:fill="FFFFFF"/>
        </w:rPr>
        <w:t>ым актом Правительства РФ, являю</w:t>
      </w:r>
      <w:r w:rsidRPr="00415A30">
        <w:rPr>
          <w:bCs/>
          <w:sz w:val="28"/>
          <w:szCs w:val="28"/>
          <w:shd w:val="clear" w:color="auto" w:fill="FFFFFF"/>
        </w:rPr>
        <w:t>тся: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1.</w:t>
      </w:r>
      <w:r w:rsidRPr="00415A30">
        <w:rPr>
          <w:bCs/>
          <w:sz w:val="28"/>
          <w:szCs w:val="28"/>
          <w:shd w:val="clear" w:color="auto" w:fill="FFFFFF"/>
        </w:rPr>
        <w:tab/>
        <w:t>Выезд должностных лиц органов государственного контроля (надзора), органов муниципального контроля при проведении проверки допускается в следующих случаях: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выезд должностных лиц органов государственного контроля (надзора), органов муниципального контроля согласован органами прокуратуры в ходе согласования проведения проверок, указанных в подпунктах "а" и "б" пункта 1 настоящего постановления;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возможность выезда должностных лиц органов государственного контроля (надзора), органов муниципального контроля предусмотрена поручением Президента Российской Федерации, поручением Правительства Российской Федерации, требованием прокурора о проведении проверок, указанных в подпункте "в" пункта 1 настоящего постановления;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- выезд должностных лиц органов государственного контроля (надзора) осуществляется при проведении проверок, указанных в подпункте "з" пункта 1 настоящего постановления (проверка исполнения требований Федерального закона «О государственной тайне»);</w:t>
      </w:r>
    </w:p>
    <w:p w:rsidR="00415A30" w:rsidRPr="00415A30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lastRenderedPageBreak/>
        <w:t>2. Плановые проверки проводятся только в отношении юридических лиц, индивидуальных предпринимателей, не являющихся субъектами малого и среднего бизнеса, использующие (эксплуатирующие) производственные объекты, которые отнесены к категории чрезвычайно высокого или высокого риска;</w:t>
      </w:r>
    </w:p>
    <w:p w:rsidR="00D93049" w:rsidRPr="001A3208" w:rsidRDefault="00415A30" w:rsidP="00415A30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415A30">
        <w:rPr>
          <w:bCs/>
          <w:sz w:val="28"/>
          <w:szCs w:val="28"/>
          <w:shd w:val="clear" w:color="auto" w:fill="FFFFFF"/>
        </w:rPr>
        <w:t>3. Проверки проводятся только с использованием средств дистанционного взаимодействия, в том числе аудио- или видеосвязи, за исключением вышеуказанных случаев, допускающих выезд проверяющего на объект защиты (объект надзора).</w:t>
      </w:r>
      <w:r w:rsidR="00D93049" w:rsidRPr="001A3208">
        <w:rPr>
          <w:bCs/>
          <w:sz w:val="28"/>
          <w:szCs w:val="28"/>
          <w:shd w:val="clear" w:color="auto" w:fill="FFFFFF"/>
        </w:rPr>
        <w:t xml:space="preserve"> </w:t>
      </w:r>
    </w:p>
    <w:p w:rsidR="00D93049" w:rsidRPr="001A3208" w:rsidRDefault="00D93049" w:rsidP="00D93049">
      <w:pPr>
        <w:pStyle w:val="s1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1A3208">
        <w:rPr>
          <w:bCs/>
          <w:color w:val="000000"/>
          <w:sz w:val="28"/>
          <w:szCs w:val="28"/>
        </w:rPr>
        <w:t>Проведение плановых проверок объектов защиты, в зависимости от присвоенной категории риска, осуществляется со следующей периодичностью: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чрезвычайно высокого риска - один раз в год;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высокого риска - один раз в 2 года;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значительного риска - один раз в 3 года;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среднего риска - не чаще чем один раз в 5 лет;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для категории умеренного риска - не чаще чем один раз в 6 лет.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В отношении объектов защиты, отнесенных к категории низкого риска, плановые проверки не проводятся.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Федеральный государственный пожарный надзор в отношении территорий садоводческих или огороднических некоммерческих товариществ, земельных участков осуществляется в форме плановых (рейдовых) осмотров, обследований.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При этом стоит учитывать, что основанием для включения плановой проверки в ежегодный план проведения плановых проверок юридических лиц, индивидуальных предпринимателей является истечение в году проведения проверки вышеуказанного периода времени с даты:</w:t>
      </w:r>
    </w:p>
    <w:p w:rsidR="000033F9" w:rsidRPr="000033F9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- ввода объекта защиты в эксплуатацию;</w:t>
      </w:r>
    </w:p>
    <w:p w:rsidR="00D93049" w:rsidRPr="001A3208" w:rsidRDefault="000033F9" w:rsidP="000033F9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- окончания проведения последней плановой проверки объекта защиты.</w:t>
      </w:r>
    </w:p>
    <w:p w:rsidR="00FD3439" w:rsidRPr="001A3208" w:rsidRDefault="000033F9" w:rsidP="009E5916">
      <w:pPr>
        <w:ind w:firstLine="709"/>
        <w:jc w:val="both"/>
        <w:rPr>
          <w:sz w:val="28"/>
          <w:szCs w:val="28"/>
        </w:rPr>
      </w:pPr>
      <w:r w:rsidRPr="000033F9">
        <w:rPr>
          <w:sz w:val="28"/>
          <w:szCs w:val="28"/>
        </w:rPr>
        <w:t>В настоящее время на территории области расположено 2707 объектов защиты чрезвычайно-высокого риска, 2167 объектов защиты высокого риска,  4219 объектов значительного риска, 16951– среднего риска,  34430– умеренного риска  и  577027 объектов защиты низкого риска.</w:t>
      </w:r>
    </w:p>
    <w:p w:rsidR="00D93049" w:rsidRPr="001A3208" w:rsidRDefault="00EB14BA" w:rsidP="009E5916">
      <w:pPr>
        <w:ind w:firstLine="709"/>
        <w:jc w:val="both"/>
        <w:rPr>
          <w:sz w:val="28"/>
          <w:szCs w:val="28"/>
        </w:rPr>
      </w:pPr>
      <w:r w:rsidRPr="00EB14BA">
        <w:rPr>
          <w:sz w:val="28"/>
          <w:szCs w:val="28"/>
        </w:rPr>
        <w:t xml:space="preserve">Исходя из вышеизложенного следует, что Ежегодным (сводным) планом Главного управления проведения плановых проверок юридических лиц, индивидуальных предпринимателей на 2020 год (далее – Ежегодный план), учитывая                        </w:t>
      </w:r>
      <w:proofErr w:type="gramStart"/>
      <w:r w:rsidRPr="00EB14BA">
        <w:rPr>
          <w:sz w:val="28"/>
          <w:szCs w:val="28"/>
        </w:rPr>
        <w:t>риск-ориентированный</w:t>
      </w:r>
      <w:proofErr w:type="gramEnd"/>
      <w:r w:rsidRPr="00EB14BA">
        <w:rPr>
          <w:sz w:val="28"/>
          <w:szCs w:val="28"/>
        </w:rPr>
        <w:t xml:space="preserve"> подход при осуществлении Федерального государственного пожарного надзора, предусмотрено проведение 2582 плановые проверки (АППГ – 4032 (-36%)). В целях исполнения Постановления Правительства РФ </w:t>
      </w:r>
      <w:r w:rsidR="006B1DFA">
        <w:rPr>
          <w:sz w:val="28"/>
          <w:szCs w:val="28"/>
        </w:rPr>
        <w:t xml:space="preserve">от 03.04.2020 </w:t>
      </w:r>
      <w:r w:rsidRPr="00EB14BA">
        <w:rPr>
          <w:sz w:val="28"/>
          <w:szCs w:val="28"/>
        </w:rPr>
        <w:t>№ 438 из Ежегодного плана было исключено в установленном порядке 2573 плановые проверки юридических лиц, индивидуальных предпринимателей.</w:t>
      </w:r>
    </w:p>
    <w:p w:rsidR="009E5916" w:rsidRDefault="00EB45AB" w:rsidP="001A32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пером </w:t>
      </w:r>
      <w:r w:rsidR="00C747BA">
        <w:rPr>
          <w:sz w:val="28"/>
          <w:szCs w:val="28"/>
        </w:rPr>
        <w:t xml:space="preserve">полугодии </w:t>
      </w:r>
      <w:r w:rsidR="00C842F4" w:rsidRPr="001A3208">
        <w:rPr>
          <w:sz w:val="28"/>
          <w:szCs w:val="28"/>
        </w:rPr>
        <w:t>20</w:t>
      </w:r>
      <w:r w:rsidR="00331BF3">
        <w:rPr>
          <w:sz w:val="28"/>
          <w:szCs w:val="28"/>
        </w:rPr>
        <w:t>20</w:t>
      </w:r>
      <w:r w:rsidR="00C842F4" w:rsidRPr="001A320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C842F4" w:rsidRPr="001A3208">
        <w:rPr>
          <w:sz w:val="28"/>
          <w:szCs w:val="28"/>
        </w:rPr>
        <w:t xml:space="preserve"> уполномоченными должностными лицами органов </w:t>
      </w:r>
      <w:r w:rsidR="00C747BA">
        <w:rPr>
          <w:sz w:val="28"/>
          <w:szCs w:val="28"/>
        </w:rPr>
        <w:t xml:space="preserve">государственного пожарного надзора </w:t>
      </w:r>
      <w:r w:rsidR="00C842F4" w:rsidRPr="001A3208">
        <w:rPr>
          <w:sz w:val="28"/>
          <w:szCs w:val="28"/>
        </w:rPr>
        <w:t xml:space="preserve">Главного управления МЧС России по Московской области организовано и проведено </w:t>
      </w:r>
      <w:r w:rsidR="00331BF3">
        <w:rPr>
          <w:sz w:val="28"/>
          <w:szCs w:val="28"/>
        </w:rPr>
        <w:t>924</w:t>
      </w:r>
      <w:r w:rsidR="00C842F4" w:rsidRPr="001A3208">
        <w:rPr>
          <w:sz w:val="28"/>
          <w:szCs w:val="28"/>
        </w:rPr>
        <w:t xml:space="preserve"> плановых</w:t>
      </w:r>
      <w:r w:rsidR="00A24150" w:rsidRPr="001A3208">
        <w:rPr>
          <w:sz w:val="28"/>
          <w:szCs w:val="28"/>
        </w:rPr>
        <w:t xml:space="preserve"> </w:t>
      </w:r>
      <w:r w:rsidR="00331BF3">
        <w:rPr>
          <w:sz w:val="28"/>
          <w:szCs w:val="28"/>
        </w:rPr>
        <w:t xml:space="preserve">                       </w:t>
      </w:r>
      <w:r w:rsidR="003402B6" w:rsidRPr="004A3053">
        <w:rPr>
          <w:sz w:val="28"/>
          <w:szCs w:val="28"/>
        </w:rPr>
        <w:t>(АППГ-</w:t>
      </w:r>
      <w:r w:rsidR="00331BF3">
        <w:rPr>
          <w:sz w:val="28"/>
          <w:szCs w:val="28"/>
        </w:rPr>
        <w:t>2015 (снижение более</w:t>
      </w:r>
      <w:proofErr w:type="gramStart"/>
      <w:r w:rsidR="00331BF3">
        <w:rPr>
          <w:sz w:val="28"/>
          <w:szCs w:val="28"/>
        </w:rPr>
        <w:t>,</w:t>
      </w:r>
      <w:proofErr w:type="gramEnd"/>
      <w:r w:rsidR="00331BF3">
        <w:rPr>
          <w:sz w:val="28"/>
          <w:szCs w:val="28"/>
        </w:rPr>
        <w:t xml:space="preserve"> чем в 2 раза</w:t>
      </w:r>
      <w:r w:rsidR="003402B6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 и </w:t>
      </w:r>
      <w:r w:rsidR="00331BF3">
        <w:rPr>
          <w:sz w:val="28"/>
          <w:szCs w:val="28"/>
        </w:rPr>
        <w:t>769</w:t>
      </w:r>
      <w:r w:rsidR="00C842F4" w:rsidRPr="001A3208">
        <w:rPr>
          <w:sz w:val="28"/>
          <w:szCs w:val="28"/>
        </w:rPr>
        <w:t xml:space="preserve"> внепланов</w:t>
      </w:r>
      <w:r w:rsidR="00C747BA">
        <w:rPr>
          <w:sz w:val="28"/>
          <w:szCs w:val="28"/>
        </w:rPr>
        <w:t>ых</w:t>
      </w:r>
      <w:r w:rsidR="00C842F4" w:rsidRPr="001A3208">
        <w:rPr>
          <w:sz w:val="28"/>
          <w:szCs w:val="28"/>
        </w:rPr>
        <w:t xml:space="preserve"> провер</w:t>
      </w:r>
      <w:r w:rsidR="00C747BA">
        <w:rPr>
          <w:sz w:val="28"/>
          <w:szCs w:val="28"/>
        </w:rPr>
        <w:t>ок</w:t>
      </w:r>
      <w:r w:rsidR="003402B6" w:rsidRPr="001A3208">
        <w:rPr>
          <w:sz w:val="28"/>
          <w:szCs w:val="28"/>
        </w:rPr>
        <w:t xml:space="preserve"> </w:t>
      </w:r>
      <w:r w:rsidR="003402B6" w:rsidRPr="004A3053">
        <w:rPr>
          <w:sz w:val="28"/>
          <w:szCs w:val="28"/>
        </w:rPr>
        <w:t xml:space="preserve">(АППГ-  </w:t>
      </w:r>
      <w:r w:rsidR="00331BF3">
        <w:rPr>
          <w:sz w:val="28"/>
          <w:szCs w:val="28"/>
        </w:rPr>
        <w:t>2647</w:t>
      </w:r>
      <w:r w:rsidR="004A3053" w:rsidRPr="004A3053">
        <w:rPr>
          <w:sz w:val="28"/>
          <w:szCs w:val="28"/>
        </w:rPr>
        <w:t xml:space="preserve"> (</w:t>
      </w:r>
      <w:r w:rsidR="00331BF3">
        <w:rPr>
          <w:sz w:val="28"/>
          <w:szCs w:val="28"/>
        </w:rPr>
        <w:t>снижение более, чем в 3 раза</w:t>
      </w:r>
      <w:r w:rsidR="003402B6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, на предмет соблюдения юридическими лицами, индивидуальными предпринимателями требований пожарной безопасности на используемых (эксплуатируемых) объектах защиты, территориально расположенных в границах области. По результатам проведенных проверок выявлено </w:t>
      </w:r>
      <w:r w:rsidR="00331BF3">
        <w:rPr>
          <w:sz w:val="28"/>
          <w:szCs w:val="28"/>
        </w:rPr>
        <w:t>9070</w:t>
      </w:r>
      <w:r w:rsidR="00470E61">
        <w:rPr>
          <w:sz w:val="28"/>
          <w:szCs w:val="28"/>
        </w:rPr>
        <w:t xml:space="preserve"> </w:t>
      </w:r>
      <w:r w:rsidR="00C842F4" w:rsidRPr="001A3208">
        <w:rPr>
          <w:sz w:val="28"/>
          <w:szCs w:val="28"/>
        </w:rPr>
        <w:t>нарушений требований пожарной безопасности</w:t>
      </w:r>
      <w:r w:rsidR="00C93697" w:rsidRPr="001A3208">
        <w:rPr>
          <w:sz w:val="28"/>
          <w:szCs w:val="28"/>
        </w:rPr>
        <w:t xml:space="preserve"> </w:t>
      </w:r>
      <w:r w:rsidR="00C93697" w:rsidRPr="004A3053">
        <w:rPr>
          <w:sz w:val="28"/>
          <w:szCs w:val="28"/>
        </w:rPr>
        <w:t xml:space="preserve">(АППГ – </w:t>
      </w:r>
      <w:r w:rsidR="00331BF3">
        <w:rPr>
          <w:sz w:val="28"/>
          <w:szCs w:val="28"/>
        </w:rPr>
        <w:t>24437</w:t>
      </w:r>
      <w:r w:rsidR="0063447E" w:rsidRPr="004A3053">
        <w:rPr>
          <w:sz w:val="28"/>
          <w:szCs w:val="28"/>
        </w:rPr>
        <w:t xml:space="preserve"> (</w:t>
      </w:r>
      <w:r w:rsidR="00331BF3">
        <w:rPr>
          <w:sz w:val="28"/>
          <w:szCs w:val="28"/>
        </w:rPr>
        <w:t>снижение более</w:t>
      </w:r>
      <w:proofErr w:type="gramStart"/>
      <w:r w:rsidR="00331BF3">
        <w:rPr>
          <w:sz w:val="28"/>
          <w:szCs w:val="28"/>
        </w:rPr>
        <w:t>,</w:t>
      </w:r>
      <w:proofErr w:type="gramEnd"/>
      <w:r w:rsidR="00331BF3">
        <w:rPr>
          <w:sz w:val="28"/>
          <w:szCs w:val="28"/>
        </w:rPr>
        <w:t xml:space="preserve"> чем в 2 раза</w:t>
      </w:r>
      <w:r w:rsidR="00C93697" w:rsidRPr="004A3053">
        <w:rPr>
          <w:sz w:val="28"/>
          <w:szCs w:val="28"/>
        </w:rPr>
        <w:t>))</w:t>
      </w:r>
      <w:r w:rsidR="00C842F4" w:rsidRPr="001A3208">
        <w:rPr>
          <w:sz w:val="28"/>
          <w:szCs w:val="28"/>
        </w:rPr>
        <w:t xml:space="preserve">, а также установлено, что </w:t>
      </w:r>
      <w:r w:rsidR="00331BF3">
        <w:rPr>
          <w:sz w:val="28"/>
          <w:szCs w:val="28"/>
        </w:rPr>
        <w:t>8268</w:t>
      </w:r>
      <w:r w:rsidR="00470E61">
        <w:rPr>
          <w:sz w:val="28"/>
          <w:szCs w:val="28"/>
        </w:rPr>
        <w:t xml:space="preserve"> </w:t>
      </w:r>
      <w:r w:rsidR="00FE1D91" w:rsidRPr="001A3208">
        <w:rPr>
          <w:sz w:val="28"/>
          <w:szCs w:val="28"/>
        </w:rPr>
        <w:t>нарушени</w:t>
      </w:r>
      <w:r w:rsidR="00BA3377">
        <w:rPr>
          <w:sz w:val="28"/>
          <w:szCs w:val="28"/>
        </w:rPr>
        <w:t>й</w:t>
      </w:r>
      <w:r w:rsidR="00FE1D91" w:rsidRPr="001A3208">
        <w:rPr>
          <w:sz w:val="28"/>
          <w:szCs w:val="28"/>
        </w:rPr>
        <w:t xml:space="preserve"> устранено</w:t>
      </w:r>
      <w:r w:rsidR="008E53D2">
        <w:rPr>
          <w:sz w:val="28"/>
          <w:szCs w:val="28"/>
        </w:rPr>
        <w:t xml:space="preserve"> </w:t>
      </w:r>
      <w:r w:rsidR="008E53D2" w:rsidRPr="004A3053">
        <w:rPr>
          <w:sz w:val="28"/>
          <w:szCs w:val="28"/>
        </w:rPr>
        <w:t xml:space="preserve">(АППГ –  </w:t>
      </w:r>
      <w:r w:rsidR="00331BF3">
        <w:rPr>
          <w:sz w:val="28"/>
          <w:szCs w:val="28"/>
        </w:rPr>
        <w:t xml:space="preserve">22418 </w:t>
      </w:r>
      <w:r w:rsidR="00C93697" w:rsidRPr="004A3053">
        <w:rPr>
          <w:sz w:val="28"/>
          <w:szCs w:val="28"/>
        </w:rPr>
        <w:t>(</w:t>
      </w:r>
      <w:r w:rsidR="00331BF3">
        <w:rPr>
          <w:sz w:val="28"/>
          <w:szCs w:val="28"/>
        </w:rPr>
        <w:t>снижение более, чем в 2 раза)</w:t>
      </w:r>
      <w:r w:rsidR="00C93697" w:rsidRPr="004A3053">
        <w:rPr>
          <w:sz w:val="28"/>
          <w:szCs w:val="28"/>
        </w:rPr>
        <w:t>)</w:t>
      </w:r>
      <w:r w:rsidR="00FE1D91" w:rsidRPr="001A3208">
        <w:rPr>
          <w:sz w:val="28"/>
          <w:szCs w:val="28"/>
        </w:rPr>
        <w:t xml:space="preserve">, свидетельствуя о том, что предписания об устранении нарушений требований пожарной безопасности в области устраняются на </w:t>
      </w:r>
      <w:r w:rsidR="00470E61">
        <w:rPr>
          <w:sz w:val="28"/>
          <w:szCs w:val="28"/>
        </w:rPr>
        <w:t>92</w:t>
      </w:r>
      <w:r w:rsidR="00FE1D91" w:rsidRPr="001A3208">
        <w:rPr>
          <w:sz w:val="28"/>
          <w:szCs w:val="28"/>
        </w:rPr>
        <w:t xml:space="preserve">%. </w:t>
      </w:r>
      <w:r w:rsidR="00C34126" w:rsidRPr="001A3208">
        <w:rPr>
          <w:sz w:val="28"/>
          <w:szCs w:val="28"/>
        </w:rPr>
        <w:t xml:space="preserve">Внесено </w:t>
      </w:r>
      <w:r w:rsidR="000F470A">
        <w:rPr>
          <w:sz w:val="28"/>
          <w:szCs w:val="28"/>
        </w:rPr>
        <w:t>367</w:t>
      </w:r>
      <w:r w:rsidR="00C34126" w:rsidRPr="001A3208">
        <w:rPr>
          <w:sz w:val="28"/>
          <w:szCs w:val="28"/>
        </w:rPr>
        <w:t xml:space="preserve"> предостережени</w:t>
      </w:r>
      <w:r w:rsidR="006A5C0B">
        <w:rPr>
          <w:sz w:val="28"/>
          <w:szCs w:val="28"/>
        </w:rPr>
        <w:t>й</w:t>
      </w:r>
      <w:r w:rsidR="00C34126" w:rsidRPr="001A3208">
        <w:rPr>
          <w:sz w:val="28"/>
          <w:szCs w:val="28"/>
        </w:rPr>
        <w:t xml:space="preserve"> о недопустимости нарушения обязательных требований (требований пожарной безопасности) (АППГ </w:t>
      </w:r>
      <w:r w:rsidR="003F7BF5">
        <w:rPr>
          <w:sz w:val="28"/>
          <w:szCs w:val="28"/>
        </w:rPr>
        <w:t>–</w:t>
      </w:r>
      <w:r w:rsidR="00C34126" w:rsidRPr="001A3208">
        <w:rPr>
          <w:sz w:val="28"/>
          <w:szCs w:val="28"/>
        </w:rPr>
        <w:t xml:space="preserve"> </w:t>
      </w:r>
      <w:r w:rsidR="00331BF3">
        <w:rPr>
          <w:sz w:val="28"/>
          <w:szCs w:val="28"/>
        </w:rPr>
        <w:t>179</w:t>
      </w:r>
      <w:r w:rsidR="003F7BF5">
        <w:rPr>
          <w:sz w:val="28"/>
          <w:szCs w:val="28"/>
        </w:rPr>
        <w:t xml:space="preserve"> </w:t>
      </w:r>
      <w:r w:rsidR="003F7BF5" w:rsidRPr="004A3053">
        <w:rPr>
          <w:sz w:val="28"/>
          <w:szCs w:val="28"/>
        </w:rPr>
        <w:t>(</w:t>
      </w:r>
      <w:r w:rsidR="000F470A">
        <w:rPr>
          <w:sz w:val="28"/>
          <w:szCs w:val="28"/>
        </w:rPr>
        <w:t>увеличение более</w:t>
      </w:r>
      <w:proofErr w:type="gramStart"/>
      <w:r w:rsidR="000F470A">
        <w:rPr>
          <w:sz w:val="28"/>
          <w:szCs w:val="28"/>
        </w:rPr>
        <w:t>,</w:t>
      </w:r>
      <w:proofErr w:type="gramEnd"/>
      <w:r w:rsidR="000F470A">
        <w:rPr>
          <w:sz w:val="28"/>
          <w:szCs w:val="28"/>
        </w:rPr>
        <w:t xml:space="preserve"> чем в 2 раза</w:t>
      </w:r>
      <w:r w:rsidR="003F7BF5" w:rsidRPr="004A3053">
        <w:rPr>
          <w:sz w:val="28"/>
          <w:szCs w:val="28"/>
        </w:rPr>
        <w:t>)</w:t>
      </w:r>
      <w:r w:rsidR="00C34126" w:rsidRPr="004A3053">
        <w:rPr>
          <w:sz w:val="28"/>
          <w:szCs w:val="28"/>
        </w:rPr>
        <w:t>)</w:t>
      </w:r>
      <w:r w:rsidR="00C34126" w:rsidRPr="001A3208">
        <w:rPr>
          <w:sz w:val="28"/>
          <w:szCs w:val="28"/>
        </w:rPr>
        <w:t xml:space="preserve">. </w:t>
      </w:r>
    </w:p>
    <w:p w:rsidR="00C63B0C" w:rsidRDefault="00C63B0C" w:rsidP="001A3208">
      <w:pPr>
        <w:ind w:firstLine="709"/>
        <w:jc w:val="both"/>
        <w:rPr>
          <w:sz w:val="28"/>
          <w:szCs w:val="28"/>
        </w:rPr>
      </w:pPr>
    </w:p>
    <w:p w:rsidR="00BA3377" w:rsidRPr="001A3208" w:rsidRDefault="00BA3377" w:rsidP="001A3208">
      <w:pPr>
        <w:ind w:firstLine="709"/>
        <w:jc w:val="both"/>
        <w:rPr>
          <w:sz w:val="28"/>
          <w:szCs w:val="28"/>
        </w:rPr>
      </w:pPr>
    </w:p>
    <w:p w:rsidR="00690AC2" w:rsidRPr="001A3208" w:rsidRDefault="00690AC2" w:rsidP="00690AC2">
      <w:pPr>
        <w:ind w:firstLine="709"/>
        <w:jc w:val="center"/>
        <w:rPr>
          <w:noProof/>
        </w:rPr>
      </w:pPr>
      <w:r w:rsidRPr="001A3208">
        <w:rPr>
          <w:noProof/>
        </w:rPr>
        <w:drawing>
          <wp:inline distT="0" distB="0" distL="0" distR="0" wp14:anchorId="7811DFA4" wp14:editId="60BD81A6">
            <wp:extent cx="6610350" cy="3362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6D6C" w:rsidRDefault="00616D6C" w:rsidP="001A3208">
      <w:pPr>
        <w:ind w:firstLine="709"/>
        <w:jc w:val="both"/>
        <w:rPr>
          <w:sz w:val="28"/>
          <w:szCs w:val="28"/>
        </w:rPr>
      </w:pPr>
    </w:p>
    <w:p w:rsidR="00F639EE" w:rsidRDefault="00F639EE" w:rsidP="00F639EE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В </w:t>
      </w:r>
      <w:r w:rsidRPr="00103820">
        <w:rPr>
          <w:spacing w:val="-4"/>
          <w:sz w:val="28"/>
          <w:szCs w:val="28"/>
        </w:rPr>
        <w:t>перво</w:t>
      </w:r>
      <w:r>
        <w:rPr>
          <w:spacing w:val="-4"/>
          <w:sz w:val="28"/>
          <w:szCs w:val="28"/>
        </w:rPr>
        <w:t>м</w:t>
      </w:r>
      <w:r w:rsidRPr="00103820">
        <w:rPr>
          <w:spacing w:val="-4"/>
          <w:sz w:val="28"/>
          <w:szCs w:val="28"/>
        </w:rPr>
        <w:t xml:space="preserve"> полугоди</w:t>
      </w:r>
      <w:r>
        <w:rPr>
          <w:spacing w:val="-4"/>
          <w:sz w:val="28"/>
          <w:szCs w:val="28"/>
        </w:rPr>
        <w:t>и</w:t>
      </w:r>
      <w:r w:rsidRPr="00103820">
        <w:rPr>
          <w:spacing w:val="-4"/>
          <w:sz w:val="28"/>
          <w:szCs w:val="28"/>
        </w:rPr>
        <w:t xml:space="preserve"> 20</w:t>
      </w:r>
      <w:r w:rsidR="008102F7">
        <w:rPr>
          <w:spacing w:val="-4"/>
          <w:sz w:val="28"/>
          <w:szCs w:val="28"/>
        </w:rPr>
        <w:t>20</w:t>
      </w:r>
      <w:r w:rsidRPr="00103820">
        <w:rPr>
          <w:spacing w:val="-4"/>
          <w:sz w:val="28"/>
          <w:szCs w:val="28"/>
        </w:rPr>
        <w:t xml:space="preserve"> года </w:t>
      </w:r>
      <w:r>
        <w:rPr>
          <w:spacing w:val="-4"/>
          <w:sz w:val="28"/>
          <w:szCs w:val="28"/>
        </w:rPr>
        <w:t xml:space="preserve">территориальными отделами (отделениями) управления надзорной деятельности и профилактической работы Главного управления МЧС России по Московской области </w:t>
      </w:r>
      <w:r w:rsidRPr="00103820">
        <w:rPr>
          <w:spacing w:val="-4"/>
          <w:sz w:val="28"/>
          <w:szCs w:val="28"/>
        </w:rPr>
        <w:t>проведена активная работа по выявлению и пресечению административных правонарушений в области пожарной безопасности</w:t>
      </w:r>
      <w:r>
        <w:rPr>
          <w:spacing w:val="-4"/>
          <w:sz w:val="28"/>
          <w:szCs w:val="28"/>
        </w:rPr>
        <w:t xml:space="preserve">.  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С</w:t>
      </w:r>
      <w:r w:rsidRPr="00242B8C">
        <w:rPr>
          <w:spacing w:val="-4"/>
          <w:sz w:val="28"/>
        </w:rPr>
        <w:t xml:space="preserve"> учетом дел поступивших из полиции и иных органов, за нарушение требований пожарной безопасности возбуждено 3370 административных дел (АППГ 4229, уменьшение на 20,3 %), из них: 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в отношении граждан – 1699 (АППГ 970), должностных лиц – 1093 (АППГ 2300);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юридических лиц – 578 (АППГ 959).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>Наложено 1822 штрафные санкции (АППГ 2012), на общую сумму 35 673 500 рублей (АППГ 43 676 500 рублей), уменьшение в части количества штрафов на 18,3 %, из них: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902 в отношении граждан на сумму 1 912 000 руб. (248 за АППГ, на сумму 548 500 руб.), рост в части количества штрафов на 263,7 %;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759 в отношении должностных лиц на сумму 6 606 500 руб. (1561 за АППГ, на сумму 12 357 000 руб.), уменьшение в части количества штрафов на 51,4 %;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 xml:space="preserve">- </w:t>
      </w:r>
      <w:r w:rsidRPr="00242B8C">
        <w:rPr>
          <w:spacing w:val="-4"/>
          <w:sz w:val="28"/>
        </w:rPr>
        <w:t>161 в отношении юридических лиц 27 155 000 руб. (203 за АППГ, на сумму 30 771 000 руб.), уменьшение в части количества штрафов на 20,7 %.</w:t>
      </w:r>
    </w:p>
    <w:p w:rsidR="00242B8C" w:rsidRPr="00242B8C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 xml:space="preserve">Количество административных дел, по результатам которых вынесено административное наказание в виде предупреждения – 1110 АППГ (1460), </w:t>
      </w:r>
      <w:r>
        <w:rPr>
          <w:spacing w:val="-4"/>
          <w:sz w:val="28"/>
        </w:rPr>
        <w:t xml:space="preserve">снижение </w:t>
      </w:r>
      <w:r w:rsidRPr="00242B8C">
        <w:rPr>
          <w:spacing w:val="-4"/>
          <w:sz w:val="28"/>
        </w:rPr>
        <w:t>на 24 %.</w:t>
      </w:r>
    </w:p>
    <w:p w:rsidR="00F639EE" w:rsidRPr="00A543F6" w:rsidRDefault="00242B8C" w:rsidP="00242B8C">
      <w:pPr>
        <w:ind w:firstLine="709"/>
        <w:jc w:val="both"/>
        <w:rPr>
          <w:spacing w:val="-4"/>
          <w:sz w:val="28"/>
        </w:rPr>
      </w:pPr>
      <w:r w:rsidRPr="00242B8C">
        <w:rPr>
          <w:spacing w:val="-4"/>
          <w:sz w:val="28"/>
        </w:rPr>
        <w:t>Направленно на рассмотрение в суды 413 административных дел (уменьшение на 39,3 % в сравнении с АППГ 680) и что составляет 12,8 % от общего количества административных дел, возбужденных сотрудниками надзорной деятельности и профилактической работы.</w:t>
      </w:r>
    </w:p>
    <w:p w:rsidR="008D18E2" w:rsidRPr="001A3208" w:rsidRDefault="008D18E2" w:rsidP="008D18E2">
      <w:pPr>
        <w:ind w:firstLine="709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В порядке досудебного (внесудебного) обжалования решений и действий (бездействия) должностных лиц органов государственного пожарного надзора Федеральной противопожарной службы в текущем году </w:t>
      </w:r>
      <w:r w:rsidR="00242B8C">
        <w:rPr>
          <w:sz w:val="28"/>
          <w:szCs w:val="28"/>
        </w:rPr>
        <w:t xml:space="preserve">частично отменены результаты 2-х проведенных проверок </w:t>
      </w:r>
      <w:r w:rsidRPr="001A3208">
        <w:rPr>
          <w:sz w:val="28"/>
          <w:szCs w:val="28"/>
        </w:rPr>
        <w:t xml:space="preserve">(АППГ – </w:t>
      </w:r>
      <w:r w:rsidR="007969BD">
        <w:rPr>
          <w:sz w:val="28"/>
          <w:szCs w:val="28"/>
        </w:rPr>
        <w:t>0</w:t>
      </w:r>
      <w:r w:rsidRPr="001A3208">
        <w:rPr>
          <w:sz w:val="28"/>
          <w:szCs w:val="28"/>
        </w:rPr>
        <w:t>)</w:t>
      </w:r>
      <w:r w:rsidR="00242B8C">
        <w:rPr>
          <w:sz w:val="28"/>
          <w:szCs w:val="28"/>
        </w:rPr>
        <w:t>. Это результаты плановой проверки ООО «ДСК-Инвест» (</w:t>
      </w:r>
      <w:proofErr w:type="spellStart"/>
      <w:r w:rsidR="00242B8C">
        <w:rPr>
          <w:sz w:val="28"/>
          <w:szCs w:val="28"/>
        </w:rPr>
        <w:t>г.о</w:t>
      </w:r>
      <w:proofErr w:type="spellEnd"/>
      <w:r w:rsidR="00242B8C">
        <w:rPr>
          <w:sz w:val="28"/>
          <w:szCs w:val="28"/>
        </w:rPr>
        <w:t xml:space="preserve">. Королев) и внеплановой проверки ООО «Объединенная компания» (Орехово-Зуевский </w:t>
      </w:r>
      <w:proofErr w:type="spellStart"/>
      <w:r w:rsidR="00242B8C">
        <w:rPr>
          <w:sz w:val="28"/>
          <w:szCs w:val="28"/>
        </w:rPr>
        <w:t>г.</w:t>
      </w:r>
      <w:proofErr w:type="gramStart"/>
      <w:r w:rsidR="00242B8C">
        <w:rPr>
          <w:sz w:val="28"/>
          <w:szCs w:val="28"/>
        </w:rPr>
        <w:t>о</w:t>
      </w:r>
      <w:proofErr w:type="spellEnd"/>
      <w:proofErr w:type="gramEnd"/>
      <w:r w:rsidR="00242B8C">
        <w:rPr>
          <w:sz w:val="28"/>
          <w:szCs w:val="28"/>
        </w:rPr>
        <w:t>.)</w:t>
      </w:r>
      <w:r w:rsidRPr="001A3208">
        <w:rPr>
          <w:sz w:val="28"/>
          <w:szCs w:val="28"/>
        </w:rPr>
        <w:t>. В судебном порядке в текущем году результаты проведенных проверок не отменялись (АППГ – 0).</w:t>
      </w:r>
    </w:p>
    <w:p w:rsidR="00BA556C" w:rsidRPr="001A3208" w:rsidRDefault="00BA556C" w:rsidP="00BA556C">
      <w:pPr>
        <w:ind w:firstLine="709"/>
        <w:jc w:val="both"/>
        <w:rPr>
          <w:sz w:val="28"/>
          <w:szCs w:val="28"/>
        </w:rPr>
      </w:pPr>
      <w:r w:rsidRPr="001A3208">
        <w:rPr>
          <w:sz w:val="28"/>
          <w:szCs w:val="28"/>
        </w:rPr>
        <w:t xml:space="preserve">Юридическими лицами, индивидуальными предпринимателями, эксплуатирующими (использующими) объекты защиты, расположенные в Московской области, активно реализуются права в сфере подтверждения соответствия требованиям пожарной безопасности, без процедуры проведения проверок в рамках осуществления государственного контроля (надзора), путем проведения независимой оценки пожарного риска (пожарного аудита). Так, </w:t>
      </w:r>
      <w:r w:rsidR="00C44A73">
        <w:rPr>
          <w:sz w:val="28"/>
          <w:szCs w:val="28"/>
        </w:rPr>
        <w:t xml:space="preserve">в течение первого </w:t>
      </w:r>
      <w:r w:rsidR="00BA2A0F">
        <w:rPr>
          <w:sz w:val="28"/>
          <w:szCs w:val="28"/>
        </w:rPr>
        <w:t xml:space="preserve">полугодия </w:t>
      </w:r>
      <w:r w:rsidR="0081258E">
        <w:rPr>
          <w:sz w:val="28"/>
          <w:szCs w:val="28"/>
        </w:rPr>
        <w:t>20</w:t>
      </w:r>
      <w:r w:rsidR="00BE476F">
        <w:rPr>
          <w:sz w:val="28"/>
          <w:szCs w:val="28"/>
        </w:rPr>
        <w:t>20</w:t>
      </w:r>
      <w:r w:rsidR="0081258E">
        <w:rPr>
          <w:sz w:val="28"/>
          <w:szCs w:val="28"/>
        </w:rPr>
        <w:t xml:space="preserve"> </w:t>
      </w:r>
      <w:r w:rsidRPr="001A3208">
        <w:rPr>
          <w:sz w:val="28"/>
          <w:szCs w:val="28"/>
        </w:rPr>
        <w:t>год</w:t>
      </w:r>
      <w:r w:rsidR="00C44A73">
        <w:rPr>
          <w:sz w:val="28"/>
          <w:szCs w:val="28"/>
        </w:rPr>
        <w:t>а</w:t>
      </w:r>
      <w:r w:rsidRPr="001A3208">
        <w:rPr>
          <w:sz w:val="28"/>
          <w:szCs w:val="28"/>
        </w:rPr>
        <w:t xml:space="preserve">, в установленном порядке, в адрес Управления представлено </w:t>
      </w:r>
      <w:r w:rsidR="00E01761">
        <w:rPr>
          <w:sz w:val="28"/>
          <w:szCs w:val="28"/>
        </w:rPr>
        <w:t>1</w:t>
      </w:r>
      <w:r w:rsidR="00BE476F">
        <w:rPr>
          <w:sz w:val="28"/>
          <w:szCs w:val="28"/>
        </w:rPr>
        <w:t>55</w:t>
      </w:r>
      <w:r w:rsidRPr="001A3208">
        <w:rPr>
          <w:sz w:val="28"/>
          <w:szCs w:val="28"/>
        </w:rPr>
        <w:t xml:space="preserve"> заключени</w:t>
      </w:r>
      <w:r w:rsidR="00BE476F">
        <w:rPr>
          <w:sz w:val="28"/>
          <w:szCs w:val="28"/>
        </w:rPr>
        <w:t>й</w:t>
      </w:r>
      <w:r w:rsidRPr="001A3208">
        <w:rPr>
          <w:sz w:val="28"/>
          <w:szCs w:val="28"/>
        </w:rPr>
        <w:t xml:space="preserve"> о проведении </w:t>
      </w:r>
      <w:r w:rsidRPr="001A3208">
        <w:rPr>
          <w:sz w:val="28"/>
          <w:szCs w:val="28"/>
        </w:rPr>
        <w:lastRenderedPageBreak/>
        <w:t xml:space="preserve">независимой оценки пожарного риска на объектах защиты (АППГ – </w:t>
      </w:r>
      <w:r w:rsidR="00BE476F">
        <w:rPr>
          <w:sz w:val="28"/>
          <w:szCs w:val="28"/>
        </w:rPr>
        <w:t>158</w:t>
      </w:r>
      <w:r w:rsidRPr="001A3208">
        <w:rPr>
          <w:sz w:val="28"/>
          <w:szCs w:val="28"/>
        </w:rPr>
        <w:t xml:space="preserve"> (</w:t>
      </w:r>
      <w:r w:rsidR="00BE476F">
        <w:rPr>
          <w:sz w:val="28"/>
          <w:szCs w:val="28"/>
        </w:rPr>
        <w:t>-1.9%</w:t>
      </w:r>
      <w:r w:rsidRPr="001A3208">
        <w:rPr>
          <w:sz w:val="28"/>
          <w:szCs w:val="28"/>
        </w:rPr>
        <w:t>)</w:t>
      </w:r>
      <w:r w:rsidR="00BE476F">
        <w:rPr>
          <w:sz w:val="28"/>
          <w:szCs w:val="28"/>
        </w:rPr>
        <w:t>), а также 26</w:t>
      </w:r>
      <w:r w:rsidR="00E01761">
        <w:rPr>
          <w:sz w:val="28"/>
          <w:szCs w:val="28"/>
        </w:rPr>
        <w:t>4</w:t>
      </w:r>
      <w:r w:rsidR="00BA2A0F">
        <w:rPr>
          <w:sz w:val="28"/>
          <w:szCs w:val="28"/>
        </w:rPr>
        <w:t xml:space="preserve"> расчета по оценке индивидуальной величины пожарного риска (АППГ – </w:t>
      </w:r>
      <w:r w:rsidR="00BE476F">
        <w:rPr>
          <w:sz w:val="28"/>
          <w:szCs w:val="28"/>
        </w:rPr>
        <w:t>369</w:t>
      </w:r>
      <w:r w:rsidR="00BA2A0F">
        <w:rPr>
          <w:sz w:val="28"/>
          <w:szCs w:val="28"/>
        </w:rPr>
        <w:t xml:space="preserve"> (</w:t>
      </w:r>
      <w:r w:rsidR="00BE476F">
        <w:rPr>
          <w:sz w:val="28"/>
          <w:szCs w:val="28"/>
        </w:rPr>
        <w:t>-28.5</w:t>
      </w:r>
      <w:r w:rsidR="00BA2A0F">
        <w:rPr>
          <w:sz w:val="28"/>
          <w:szCs w:val="28"/>
        </w:rPr>
        <w:t xml:space="preserve">%)). </w:t>
      </w:r>
    </w:p>
    <w:p w:rsidR="001C4C1A" w:rsidRPr="00242B8C" w:rsidRDefault="001C4C1A" w:rsidP="001C4C1A">
      <w:pPr>
        <w:pStyle w:val="af6"/>
        <w:ind w:firstLine="567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5B5CE7">
        <w:rPr>
          <w:rFonts w:ascii="Times New Roman" w:hAnsi="Times New Roman"/>
          <w:bCs/>
          <w:color w:val="000000"/>
          <w:sz w:val="28"/>
          <w:szCs w:val="28"/>
        </w:rPr>
        <w:t>За 1 полугодие 20</w:t>
      </w:r>
      <w:r w:rsidR="005B5CE7" w:rsidRPr="005B5CE7">
        <w:rPr>
          <w:rFonts w:ascii="Times New Roman" w:hAnsi="Times New Roman"/>
          <w:bCs/>
          <w:color w:val="000000"/>
          <w:sz w:val="28"/>
          <w:szCs w:val="28"/>
        </w:rPr>
        <w:t>20</w:t>
      </w:r>
      <w:r w:rsidRPr="005B5CE7">
        <w:rPr>
          <w:rFonts w:ascii="Times New Roman" w:hAnsi="Times New Roman"/>
          <w:bCs/>
          <w:color w:val="000000"/>
          <w:sz w:val="28"/>
          <w:szCs w:val="28"/>
        </w:rPr>
        <w:t xml:space="preserve"> года в целях рассмотрения заявлений организаций и граждан о выдаче заключений о соответствии (несоответствии) объектов защиты требованиям пожарной безопасности подготовлено </w:t>
      </w:r>
      <w:r w:rsidR="005B5CE7" w:rsidRPr="005B5CE7">
        <w:rPr>
          <w:rFonts w:ascii="Times New Roman" w:hAnsi="Times New Roman"/>
          <w:bCs/>
          <w:color w:val="000000"/>
          <w:sz w:val="28"/>
          <w:szCs w:val="28"/>
        </w:rPr>
        <w:t>82</w:t>
      </w:r>
      <w:r w:rsidRPr="005B5CE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B5CE7" w:rsidRPr="005B5CE7">
        <w:rPr>
          <w:rFonts w:ascii="Times New Roman" w:hAnsi="Times New Roman"/>
          <w:bCs/>
          <w:sz w:val="28"/>
          <w:szCs w:val="28"/>
        </w:rPr>
        <w:t>заключения</w:t>
      </w:r>
      <w:r w:rsidRPr="005B5CE7">
        <w:rPr>
          <w:rFonts w:ascii="Times New Roman" w:hAnsi="Times New Roman"/>
          <w:bCs/>
          <w:sz w:val="28"/>
          <w:szCs w:val="28"/>
        </w:rPr>
        <w:t xml:space="preserve"> о соответствии (несоответствии) объектов защиты обязательным требованиям пожарной безопасности (далее – Заключение) </w:t>
      </w:r>
      <w:r w:rsidRPr="005B5CE7">
        <w:rPr>
          <w:rFonts w:ascii="Times New Roman" w:hAnsi="Times New Roman"/>
          <w:sz w:val="28"/>
          <w:szCs w:val="28"/>
          <w:lang w:eastAsia="ru-RU"/>
        </w:rPr>
        <w:t xml:space="preserve">(АППГ – </w:t>
      </w:r>
      <w:r w:rsidR="005B5CE7" w:rsidRPr="005B5CE7">
        <w:rPr>
          <w:rFonts w:ascii="Times New Roman" w:hAnsi="Times New Roman"/>
          <w:sz w:val="28"/>
          <w:szCs w:val="28"/>
          <w:lang w:eastAsia="ru-RU"/>
        </w:rPr>
        <w:t>95 (-13.6%))</w:t>
      </w:r>
      <w:r w:rsidRPr="005B5CE7">
        <w:rPr>
          <w:rFonts w:ascii="Times New Roman" w:hAnsi="Times New Roman"/>
          <w:bCs/>
          <w:sz w:val="28"/>
          <w:szCs w:val="28"/>
        </w:rPr>
        <w:t>.</w:t>
      </w:r>
    </w:p>
    <w:p w:rsidR="001C4C1A" w:rsidRPr="00242B8C" w:rsidRDefault="001C4C1A" w:rsidP="001C4C1A">
      <w:pPr>
        <w:pStyle w:val="af6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B5CE7">
        <w:rPr>
          <w:rFonts w:ascii="Times New Roman" w:hAnsi="Times New Roman"/>
          <w:bCs/>
          <w:sz w:val="28"/>
          <w:szCs w:val="28"/>
        </w:rPr>
        <w:t>В 1 полугодии 20</w:t>
      </w:r>
      <w:r w:rsidR="005B5CE7" w:rsidRPr="005B5CE7">
        <w:rPr>
          <w:rFonts w:ascii="Times New Roman" w:hAnsi="Times New Roman"/>
          <w:bCs/>
          <w:sz w:val="28"/>
          <w:szCs w:val="28"/>
        </w:rPr>
        <w:t>20</w:t>
      </w:r>
      <w:r w:rsidRPr="005B5CE7">
        <w:rPr>
          <w:rFonts w:ascii="Times New Roman" w:hAnsi="Times New Roman"/>
          <w:bCs/>
          <w:sz w:val="28"/>
          <w:szCs w:val="28"/>
        </w:rPr>
        <w:t xml:space="preserve"> года осуществлена передача сведений по оказанию государственных услуг (выдача заключений на объекты соискателей) с использованием процедуры межведомственного взаимодействия, посредством системы электронного обслуживания «Полтава»,</w:t>
      </w:r>
      <w:r w:rsidR="005B5CE7" w:rsidRPr="005B5CE7">
        <w:rPr>
          <w:rFonts w:ascii="Times New Roman" w:hAnsi="Times New Roman"/>
          <w:bCs/>
          <w:sz w:val="28"/>
          <w:szCs w:val="28"/>
        </w:rPr>
        <w:t xml:space="preserve"> ответы на запросы не направлялись</w:t>
      </w:r>
      <w:r w:rsidRPr="005B5CE7">
        <w:rPr>
          <w:rFonts w:ascii="Times New Roman" w:hAnsi="Times New Roman"/>
          <w:bCs/>
          <w:sz w:val="28"/>
          <w:szCs w:val="28"/>
        </w:rPr>
        <w:t>.</w:t>
      </w:r>
    </w:p>
    <w:p w:rsidR="00367A45" w:rsidRDefault="001C4C1A" w:rsidP="001C4C1A">
      <w:pPr>
        <w:ind w:firstLine="709"/>
        <w:jc w:val="both"/>
        <w:rPr>
          <w:bCs/>
          <w:sz w:val="28"/>
          <w:szCs w:val="28"/>
        </w:rPr>
      </w:pPr>
      <w:r w:rsidRPr="005B5CE7">
        <w:rPr>
          <w:bCs/>
          <w:sz w:val="28"/>
          <w:szCs w:val="28"/>
        </w:rPr>
        <w:t>Одновременно ведётся работа по указанным вопросам посредством почтовых отправлений, за 6 месяцев 20</w:t>
      </w:r>
      <w:r w:rsidR="005B5CE7" w:rsidRPr="005B5CE7">
        <w:rPr>
          <w:bCs/>
          <w:sz w:val="28"/>
          <w:szCs w:val="28"/>
        </w:rPr>
        <w:t>20</w:t>
      </w:r>
      <w:r w:rsidRPr="005B5CE7">
        <w:rPr>
          <w:bCs/>
          <w:sz w:val="28"/>
          <w:szCs w:val="28"/>
        </w:rPr>
        <w:t xml:space="preserve"> года </w:t>
      </w:r>
      <w:r w:rsidR="005B5CE7" w:rsidRPr="005B5CE7">
        <w:rPr>
          <w:bCs/>
          <w:sz w:val="28"/>
          <w:szCs w:val="28"/>
        </w:rPr>
        <w:t>ответы</w:t>
      </w:r>
      <w:r w:rsidRPr="005B5CE7">
        <w:rPr>
          <w:bCs/>
          <w:sz w:val="28"/>
          <w:szCs w:val="28"/>
        </w:rPr>
        <w:t xml:space="preserve"> на запросы из лицензирующих органов, осуществляющих лицензирование образовательной деятельности</w:t>
      </w:r>
      <w:r w:rsidR="005B5CE7" w:rsidRPr="005B5CE7">
        <w:rPr>
          <w:bCs/>
          <w:sz w:val="28"/>
          <w:szCs w:val="28"/>
        </w:rPr>
        <w:t xml:space="preserve">, не направлялись </w:t>
      </w:r>
      <w:r w:rsidRPr="005B5CE7">
        <w:rPr>
          <w:sz w:val="28"/>
          <w:szCs w:val="28"/>
        </w:rPr>
        <w:t xml:space="preserve">(АППГ – </w:t>
      </w:r>
      <w:r w:rsidR="005B5CE7" w:rsidRPr="005B5CE7">
        <w:rPr>
          <w:sz w:val="28"/>
          <w:szCs w:val="28"/>
        </w:rPr>
        <w:t>4</w:t>
      </w:r>
      <w:r w:rsidRPr="005B5CE7">
        <w:rPr>
          <w:sz w:val="28"/>
          <w:szCs w:val="28"/>
        </w:rPr>
        <w:t>)</w:t>
      </w:r>
      <w:r w:rsidRPr="005B5CE7">
        <w:rPr>
          <w:bCs/>
          <w:sz w:val="28"/>
          <w:szCs w:val="28"/>
        </w:rPr>
        <w:t>.</w:t>
      </w:r>
    </w:p>
    <w:p w:rsidR="00E01761" w:rsidRPr="005778E1" w:rsidRDefault="00E01761" w:rsidP="00E01761">
      <w:pPr>
        <w:ind w:firstLine="709"/>
        <w:jc w:val="both"/>
        <w:rPr>
          <w:rFonts w:eastAsia="Calibri"/>
          <w:sz w:val="28"/>
          <w:szCs w:val="28"/>
        </w:rPr>
      </w:pPr>
      <w:r w:rsidRPr="005778E1">
        <w:rPr>
          <w:sz w:val="28"/>
          <w:szCs w:val="28"/>
        </w:rPr>
        <w:t>За 2 квартал</w:t>
      </w:r>
      <w:r>
        <w:rPr>
          <w:sz w:val="28"/>
          <w:szCs w:val="28"/>
        </w:rPr>
        <w:t>а</w:t>
      </w:r>
      <w:r w:rsidRPr="005778E1">
        <w:rPr>
          <w:sz w:val="28"/>
          <w:szCs w:val="28"/>
        </w:rPr>
        <w:t xml:space="preserve"> 20</w:t>
      </w:r>
      <w:r w:rsidR="00242B8C">
        <w:rPr>
          <w:sz w:val="28"/>
          <w:szCs w:val="28"/>
        </w:rPr>
        <w:t>20</w:t>
      </w:r>
      <w:r w:rsidRPr="005778E1">
        <w:rPr>
          <w:sz w:val="28"/>
          <w:szCs w:val="28"/>
        </w:rPr>
        <w:t xml:space="preserve"> </w:t>
      </w:r>
      <w:r w:rsidRPr="005778E1">
        <w:rPr>
          <w:rFonts w:eastAsia="Calibri"/>
          <w:sz w:val="28"/>
          <w:szCs w:val="28"/>
        </w:rPr>
        <w:t xml:space="preserve">года в адрес управления надзорной деятельности и профилактической работы Главного управления МЧС России по Московской области поступило </w:t>
      </w:r>
      <w:r w:rsidR="00F4663A">
        <w:rPr>
          <w:rFonts w:eastAsia="Calibri"/>
          <w:sz w:val="28"/>
          <w:szCs w:val="28"/>
        </w:rPr>
        <w:t>1303 обращения</w:t>
      </w:r>
      <w:r w:rsidRPr="005778E1">
        <w:rPr>
          <w:rFonts w:eastAsia="Calibri"/>
          <w:sz w:val="28"/>
          <w:szCs w:val="28"/>
        </w:rPr>
        <w:t xml:space="preserve"> и заявлени</w:t>
      </w:r>
      <w:r>
        <w:rPr>
          <w:rFonts w:eastAsia="Calibri"/>
          <w:sz w:val="28"/>
          <w:szCs w:val="28"/>
        </w:rPr>
        <w:t>й</w:t>
      </w:r>
      <w:r w:rsidRPr="005778E1">
        <w:rPr>
          <w:rFonts w:eastAsia="Calibri"/>
          <w:sz w:val="28"/>
          <w:szCs w:val="28"/>
        </w:rPr>
        <w:t xml:space="preserve"> юридических лиц, индивидуа</w:t>
      </w:r>
      <w:r w:rsidR="005B5CE7">
        <w:rPr>
          <w:rFonts w:eastAsia="Calibri"/>
          <w:sz w:val="28"/>
          <w:szCs w:val="28"/>
        </w:rPr>
        <w:t>льных предпринимателей и граждан</w:t>
      </w:r>
      <w:r w:rsidRPr="005778E1">
        <w:rPr>
          <w:rFonts w:eastAsia="Calibri"/>
          <w:sz w:val="28"/>
          <w:szCs w:val="28"/>
        </w:rPr>
        <w:t xml:space="preserve">, что на </w:t>
      </w:r>
      <w:r w:rsidR="00F4663A">
        <w:rPr>
          <w:rFonts w:eastAsia="Calibri"/>
          <w:sz w:val="28"/>
          <w:szCs w:val="28"/>
        </w:rPr>
        <w:t>22</w:t>
      </w:r>
      <w:r w:rsidRPr="005778E1">
        <w:rPr>
          <w:rFonts w:eastAsia="Calibri"/>
          <w:sz w:val="28"/>
          <w:szCs w:val="28"/>
        </w:rPr>
        <w:t>% меньше, чем за аналогичный период 201</w:t>
      </w:r>
      <w:r w:rsidR="00242B8C">
        <w:rPr>
          <w:rFonts w:eastAsia="Calibri"/>
          <w:sz w:val="28"/>
          <w:szCs w:val="28"/>
        </w:rPr>
        <w:t>9</w:t>
      </w:r>
      <w:r w:rsidRPr="005778E1">
        <w:rPr>
          <w:rFonts w:eastAsia="Calibri"/>
          <w:sz w:val="28"/>
          <w:szCs w:val="28"/>
        </w:rPr>
        <w:t xml:space="preserve"> года </w:t>
      </w:r>
      <w:r>
        <w:rPr>
          <w:rFonts w:eastAsia="Calibri"/>
          <w:sz w:val="28"/>
          <w:szCs w:val="28"/>
        </w:rPr>
        <w:t xml:space="preserve">                           </w:t>
      </w:r>
      <w:r w:rsidRPr="005778E1">
        <w:rPr>
          <w:rFonts w:eastAsia="Calibri"/>
          <w:sz w:val="28"/>
          <w:szCs w:val="28"/>
        </w:rPr>
        <w:t>(</w:t>
      </w:r>
      <w:r w:rsidR="00242B8C">
        <w:rPr>
          <w:rFonts w:eastAsia="Calibri"/>
          <w:sz w:val="28"/>
          <w:szCs w:val="28"/>
        </w:rPr>
        <w:t xml:space="preserve">1670 </w:t>
      </w:r>
      <w:r w:rsidRPr="005778E1">
        <w:rPr>
          <w:rFonts w:eastAsia="Calibri"/>
          <w:sz w:val="28"/>
          <w:szCs w:val="28"/>
        </w:rPr>
        <w:t>обращений).</w:t>
      </w:r>
    </w:p>
    <w:p w:rsidR="009D42E2" w:rsidRDefault="009D42E2" w:rsidP="00684BA3">
      <w:pPr>
        <w:ind w:firstLine="709"/>
        <w:jc w:val="center"/>
        <w:rPr>
          <w:b/>
          <w:i/>
          <w:sz w:val="28"/>
          <w:szCs w:val="28"/>
        </w:rPr>
      </w:pPr>
    </w:p>
    <w:p w:rsidR="00743E48" w:rsidRPr="00743E48" w:rsidRDefault="00743E48" w:rsidP="00743E48"/>
    <w:p w:rsidR="002D6C3A" w:rsidRPr="001A3208" w:rsidRDefault="00C6578D" w:rsidP="002D6C3A">
      <w:pPr>
        <w:pStyle w:val="3"/>
        <w:spacing w:before="0"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Проведение противопожарной пропаганды на территории Московской области в </w:t>
      </w:r>
      <w:r w:rsidR="00E85E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первом </w:t>
      </w:r>
      <w:r w:rsidR="007059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полугодии </w:t>
      </w: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="00242B8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год</w:t>
      </w:r>
      <w:r w:rsidR="00E85E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2D6C3A"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C6578D" w:rsidRPr="001A3208" w:rsidRDefault="002D6C3A" w:rsidP="002D6C3A">
      <w:pPr>
        <w:pStyle w:val="3"/>
        <w:spacing w:before="0" w:after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320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(профилактики нарушений требований пожарной безопасности)</w:t>
      </w:r>
    </w:p>
    <w:p w:rsidR="00C6578D" w:rsidRPr="001A3208" w:rsidRDefault="00C6578D" w:rsidP="00C6578D">
      <w:pPr>
        <w:ind w:firstLine="709"/>
        <w:jc w:val="both"/>
        <w:rPr>
          <w:color w:val="000000"/>
          <w:sz w:val="28"/>
          <w:szCs w:val="28"/>
        </w:rPr>
      </w:pPr>
    </w:p>
    <w:p w:rsidR="006A37A2" w:rsidRPr="006A37A2" w:rsidRDefault="006A37A2" w:rsidP="007108C2">
      <w:pPr>
        <w:tabs>
          <w:tab w:val="left" w:pos="0"/>
          <w:tab w:val="left" w:pos="9214"/>
          <w:tab w:val="left" w:pos="9356"/>
          <w:tab w:val="left" w:pos="9639"/>
          <w:tab w:val="left" w:pos="14853"/>
        </w:tabs>
        <w:ind w:right="-31" w:firstLine="709"/>
        <w:jc w:val="both"/>
        <w:rPr>
          <w:color w:val="000000"/>
          <w:sz w:val="28"/>
          <w:szCs w:val="28"/>
        </w:rPr>
      </w:pPr>
      <w:r w:rsidRPr="006A37A2">
        <w:rPr>
          <w:color w:val="000000"/>
          <w:sz w:val="28"/>
          <w:szCs w:val="28"/>
        </w:rPr>
        <w:t>Проведение работы в Московской области, направленной на профилактику нарушений требований пожарной безопасности в текущем году регламентировано положениями «Программы профилактики  нарушений  обязательных требований  в области гражданской обороны, защиты населения и территории от чрезвычай</w:t>
      </w:r>
      <w:bookmarkStart w:id="0" w:name="_GoBack"/>
      <w:bookmarkEnd w:id="0"/>
      <w:r w:rsidRPr="006A37A2">
        <w:rPr>
          <w:color w:val="000000"/>
          <w:sz w:val="28"/>
          <w:szCs w:val="28"/>
        </w:rPr>
        <w:t xml:space="preserve">ных ситуаций природного и техногенного  характера, пожарной безопасности  и безопасности  людей на водных  объектах  Главного управления  МЧС России по Московской области» (утверждённой Приказом Главного управления МЧС России по Московской области от </w:t>
      </w:r>
      <w:r w:rsidR="00C1231A">
        <w:rPr>
          <w:color w:val="000000"/>
          <w:sz w:val="28"/>
          <w:szCs w:val="28"/>
        </w:rPr>
        <w:t>16</w:t>
      </w:r>
      <w:r w:rsidR="00E85EE6">
        <w:rPr>
          <w:color w:val="000000"/>
          <w:sz w:val="28"/>
          <w:szCs w:val="28"/>
        </w:rPr>
        <w:t>.</w:t>
      </w:r>
      <w:r w:rsidR="00C1231A">
        <w:rPr>
          <w:color w:val="000000"/>
          <w:sz w:val="28"/>
          <w:szCs w:val="28"/>
        </w:rPr>
        <w:t>1</w:t>
      </w:r>
      <w:r w:rsidRPr="006A37A2">
        <w:rPr>
          <w:color w:val="000000"/>
          <w:sz w:val="28"/>
          <w:szCs w:val="28"/>
        </w:rPr>
        <w:t>2.201</w:t>
      </w:r>
      <w:r w:rsidR="00C1231A">
        <w:rPr>
          <w:color w:val="000000"/>
          <w:sz w:val="28"/>
          <w:szCs w:val="28"/>
        </w:rPr>
        <w:t>9</w:t>
      </w:r>
      <w:r w:rsidRPr="006A37A2">
        <w:rPr>
          <w:color w:val="000000"/>
          <w:sz w:val="28"/>
          <w:szCs w:val="28"/>
        </w:rPr>
        <w:t xml:space="preserve"> № </w:t>
      </w:r>
      <w:r w:rsidR="00C1231A">
        <w:rPr>
          <w:color w:val="000000"/>
          <w:sz w:val="28"/>
          <w:szCs w:val="28"/>
        </w:rPr>
        <w:t>616</w:t>
      </w:r>
      <w:r w:rsidRPr="006A37A2">
        <w:rPr>
          <w:color w:val="000000"/>
          <w:sz w:val="28"/>
          <w:szCs w:val="28"/>
        </w:rPr>
        <w:t>), котор</w:t>
      </w:r>
      <w:r w:rsidR="007108C2">
        <w:rPr>
          <w:color w:val="000000"/>
          <w:sz w:val="28"/>
          <w:szCs w:val="28"/>
        </w:rPr>
        <w:t>ые</w:t>
      </w:r>
      <w:r w:rsidRPr="006A37A2">
        <w:rPr>
          <w:color w:val="000000"/>
          <w:sz w:val="28"/>
          <w:szCs w:val="28"/>
        </w:rPr>
        <w:t xml:space="preserve"> размещены на официальном интернет-сайте Главного управления.</w:t>
      </w:r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proofErr w:type="gramStart"/>
      <w:r w:rsidRPr="00721475">
        <w:rPr>
          <w:color w:val="000000"/>
          <w:sz w:val="28"/>
          <w:szCs w:val="28"/>
        </w:rPr>
        <w:t xml:space="preserve">В целях предупреждения случаев возникновения пожаров и гибели людей на них, </w:t>
      </w:r>
      <w:r w:rsidRPr="00721475">
        <w:rPr>
          <w:sz w:val="28"/>
          <w:szCs w:val="28"/>
        </w:rPr>
        <w:t>органами Государственного пожарного надзора в Московской области, во взаимодействии с силами и средствами территориальных гарнизонов пожарной охраны, ГКУ МО «</w:t>
      </w:r>
      <w:proofErr w:type="spellStart"/>
      <w:r w:rsidRPr="00721475">
        <w:rPr>
          <w:sz w:val="28"/>
          <w:szCs w:val="28"/>
        </w:rPr>
        <w:t>Мособлпожспас</w:t>
      </w:r>
      <w:proofErr w:type="spellEnd"/>
      <w:r w:rsidRPr="00721475">
        <w:rPr>
          <w:sz w:val="28"/>
          <w:szCs w:val="28"/>
        </w:rPr>
        <w:t xml:space="preserve">», Главным управлением МВД России по Московской области, территориальными управлениями (комитетами) образования, социальной защиты населения, культуры и органами </w:t>
      </w:r>
      <w:r w:rsidRPr="00721475">
        <w:rPr>
          <w:sz w:val="28"/>
          <w:szCs w:val="28"/>
        </w:rPr>
        <w:lastRenderedPageBreak/>
        <w:t xml:space="preserve">местного самоуправления муниципальных образований организовано и проведено </w:t>
      </w:r>
      <w:r w:rsidR="00782F7E">
        <w:rPr>
          <w:sz w:val="28"/>
          <w:szCs w:val="28"/>
        </w:rPr>
        <w:t>3500</w:t>
      </w:r>
      <w:r w:rsidRPr="00721475">
        <w:rPr>
          <w:sz w:val="28"/>
          <w:szCs w:val="28"/>
        </w:rPr>
        <w:t xml:space="preserve"> оргмассовых мероприяти</w:t>
      </w:r>
      <w:r w:rsidR="00782F7E">
        <w:rPr>
          <w:sz w:val="28"/>
          <w:szCs w:val="28"/>
        </w:rPr>
        <w:t>й</w:t>
      </w:r>
      <w:r w:rsidRPr="00721475">
        <w:rPr>
          <w:sz w:val="28"/>
          <w:szCs w:val="28"/>
        </w:rPr>
        <w:t xml:space="preserve"> </w:t>
      </w:r>
      <w:r w:rsidR="00C1231A">
        <w:rPr>
          <w:sz w:val="28"/>
          <w:szCs w:val="28"/>
        </w:rPr>
        <w:t xml:space="preserve">                </w:t>
      </w:r>
      <w:r w:rsidRPr="00721475">
        <w:rPr>
          <w:sz w:val="28"/>
          <w:szCs w:val="28"/>
        </w:rPr>
        <w:t xml:space="preserve">(АППГ – </w:t>
      </w:r>
      <w:r w:rsidR="00C1231A">
        <w:rPr>
          <w:sz w:val="28"/>
          <w:szCs w:val="28"/>
        </w:rPr>
        <w:t>5472</w:t>
      </w:r>
      <w:proofErr w:type="gramEnd"/>
      <w:r w:rsidR="00782F7E">
        <w:rPr>
          <w:sz w:val="28"/>
          <w:szCs w:val="28"/>
        </w:rPr>
        <w:t xml:space="preserve"> (-</w:t>
      </w:r>
      <w:proofErr w:type="gramStart"/>
      <w:r w:rsidRPr="00721475">
        <w:rPr>
          <w:sz w:val="28"/>
          <w:szCs w:val="28"/>
        </w:rPr>
        <w:t>3</w:t>
      </w:r>
      <w:r w:rsidR="00782F7E">
        <w:rPr>
          <w:sz w:val="28"/>
          <w:szCs w:val="28"/>
        </w:rPr>
        <w:t>6</w:t>
      </w:r>
      <w:r w:rsidRPr="00721475">
        <w:rPr>
          <w:sz w:val="28"/>
          <w:szCs w:val="28"/>
        </w:rPr>
        <w:t xml:space="preserve">%))  и  </w:t>
      </w:r>
      <w:r w:rsidR="00782F7E">
        <w:rPr>
          <w:sz w:val="28"/>
          <w:szCs w:val="28"/>
        </w:rPr>
        <w:t>385155</w:t>
      </w:r>
      <w:r w:rsidRPr="00721475">
        <w:rPr>
          <w:sz w:val="28"/>
          <w:szCs w:val="28"/>
        </w:rPr>
        <w:t xml:space="preserve"> </w:t>
      </w:r>
      <w:proofErr w:type="spellStart"/>
      <w:r w:rsidRPr="00721475">
        <w:rPr>
          <w:sz w:val="28"/>
          <w:szCs w:val="28"/>
        </w:rPr>
        <w:t>подворовых</w:t>
      </w:r>
      <w:proofErr w:type="spellEnd"/>
      <w:r w:rsidRPr="00721475">
        <w:rPr>
          <w:sz w:val="28"/>
          <w:szCs w:val="28"/>
        </w:rPr>
        <w:t xml:space="preserve"> (поквартирных) обходов (АППГ-</w:t>
      </w:r>
      <w:r w:rsidR="00C1231A">
        <w:rPr>
          <w:sz w:val="28"/>
          <w:szCs w:val="28"/>
        </w:rPr>
        <w:t>525313</w:t>
      </w:r>
      <w:r w:rsidRPr="00721475">
        <w:rPr>
          <w:sz w:val="28"/>
          <w:szCs w:val="28"/>
        </w:rPr>
        <w:t xml:space="preserve"> (</w:t>
      </w:r>
      <w:r w:rsidR="00782F7E">
        <w:rPr>
          <w:sz w:val="28"/>
          <w:szCs w:val="28"/>
        </w:rPr>
        <w:t>-27</w:t>
      </w:r>
      <w:r w:rsidRPr="00721475">
        <w:rPr>
          <w:sz w:val="28"/>
          <w:szCs w:val="28"/>
        </w:rPr>
        <w:t xml:space="preserve">%)), с общим охватом проинструктированного населения более </w:t>
      </w:r>
      <w:r w:rsidR="00782F7E">
        <w:rPr>
          <w:sz w:val="28"/>
          <w:szCs w:val="28"/>
        </w:rPr>
        <w:t>485</w:t>
      </w:r>
      <w:r w:rsidRPr="00721475">
        <w:rPr>
          <w:sz w:val="28"/>
          <w:szCs w:val="28"/>
        </w:rPr>
        <w:t xml:space="preserve"> тыс. человек.</w:t>
      </w:r>
      <w:proofErr w:type="gramEnd"/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proofErr w:type="gramStart"/>
      <w:r w:rsidRPr="00721475">
        <w:rPr>
          <w:sz w:val="28"/>
          <w:szCs w:val="28"/>
        </w:rPr>
        <w:t xml:space="preserve">Проведено </w:t>
      </w:r>
      <w:r w:rsidR="00782F7E">
        <w:rPr>
          <w:sz w:val="28"/>
          <w:szCs w:val="28"/>
        </w:rPr>
        <w:t>2144</w:t>
      </w:r>
      <w:r w:rsidRPr="00721475">
        <w:rPr>
          <w:sz w:val="28"/>
          <w:szCs w:val="28"/>
        </w:rPr>
        <w:t xml:space="preserve"> (АППГ – 4</w:t>
      </w:r>
      <w:r w:rsidR="00C1231A">
        <w:rPr>
          <w:sz w:val="28"/>
          <w:szCs w:val="28"/>
        </w:rPr>
        <w:t>229</w:t>
      </w:r>
      <w:r w:rsidRPr="00721475">
        <w:rPr>
          <w:sz w:val="28"/>
          <w:szCs w:val="28"/>
        </w:rPr>
        <w:t xml:space="preserve">) инструктажей на противопожарную тематику в рамках осуществления мероприятий по надзору, при которых проинструктировано более </w:t>
      </w:r>
      <w:r w:rsidR="00782F7E">
        <w:rPr>
          <w:sz w:val="28"/>
          <w:szCs w:val="28"/>
        </w:rPr>
        <w:t>38</w:t>
      </w:r>
      <w:r w:rsidRPr="00721475">
        <w:rPr>
          <w:sz w:val="28"/>
          <w:szCs w:val="28"/>
        </w:rPr>
        <w:t xml:space="preserve"> тыс. человек и должностных лиц, а также </w:t>
      </w:r>
      <w:r w:rsidR="00782F7E">
        <w:rPr>
          <w:sz w:val="28"/>
          <w:szCs w:val="28"/>
        </w:rPr>
        <w:t>17595</w:t>
      </w:r>
      <w:r w:rsidRPr="00721475">
        <w:rPr>
          <w:sz w:val="28"/>
          <w:szCs w:val="28"/>
        </w:rPr>
        <w:t xml:space="preserve"> практических  занятий и тренировок по эвакуации людей в случае пожара (АППГ –</w:t>
      </w:r>
      <w:r w:rsidR="00C1231A">
        <w:rPr>
          <w:sz w:val="28"/>
          <w:szCs w:val="28"/>
        </w:rPr>
        <w:t xml:space="preserve">8865 </w:t>
      </w:r>
      <w:r w:rsidR="00782F7E">
        <w:rPr>
          <w:sz w:val="28"/>
          <w:szCs w:val="28"/>
        </w:rPr>
        <w:t>(увеличение, более чем в 2 раза)</w:t>
      </w:r>
      <w:r w:rsidRPr="00721475">
        <w:rPr>
          <w:sz w:val="28"/>
          <w:szCs w:val="28"/>
        </w:rPr>
        <w:t>), включая целенаправленные практические тренировки на объектах социальной защиты, здравоохранения и образования с круглосуточным пребыванием людей</w:t>
      </w:r>
      <w:proofErr w:type="gramEnd"/>
      <w:r w:rsidRPr="00721475">
        <w:rPr>
          <w:sz w:val="28"/>
          <w:szCs w:val="28"/>
        </w:rPr>
        <w:t>, в к</w:t>
      </w:r>
      <w:r w:rsidR="00782F7E">
        <w:rPr>
          <w:sz w:val="28"/>
          <w:szCs w:val="28"/>
        </w:rPr>
        <w:t>оторых приняли участие более 82</w:t>
      </w:r>
      <w:r w:rsidRPr="00721475">
        <w:rPr>
          <w:sz w:val="28"/>
          <w:szCs w:val="28"/>
        </w:rPr>
        <w:t xml:space="preserve">4 тыс.  человек. </w:t>
      </w:r>
    </w:p>
    <w:p w:rsidR="00721475" w:rsidRPr="00721475" w:rsidRDefault="00721475" w:rsidP="00721475">
      <w:pPr>
        <w:ind w:firstLine="709"/>
        <w:jc w:val="both"/>
        <w:rPr>
          <w:sz w:val="28"/>
          <w:szCs w:val="28"/>
        </w:rPr>
      </w:pPr>
      <w:r w:rsidRPr="00721475">
        <w:rPr>
          <w:sz w:val="28"/>
          <w:szCs w:val="28"/>
        </w:rPr>
        <w:t xml:space="preserve">В печатных средствах массовой информации опубликовано </w:t>
      </w:r>
      <w:r w:rsidR="001817F4">
        <w:rPr>
          <w:sz w:val="28"/>
          <w:szCs w:val="28"/>
        </w:rPr>
        <w:t>1431</w:t>
      </w:r>
      <w:r w:rsidRPr="00721475">
        <w:rPr>
          <w:sz w:val="28"/>
          <w:szCs w:val="28"/>
        </w:rPr>
        <w:t xml:space="preserve"> заметок на противопожарную тематику</w:t>
      </w:r>
      <w:r w:rsidR="009C6E24">
        <w:rPr>
          <w:sz w:val="28"/>
          <w:szCs w:val="28"/>
        </w:rPr>
        <w:t xml:space="preserve">               </w:t>
      </w:r>
      <w:r w:rsidRPr="00721475">
        <w:rPr>
          <w:sz w:val="28"/>
          <w:szCs w:val="28"/>
        </w:rPr>
        <w:t xml:space="preserve"> (АППГ –</w:t>
      </w:r>
      <w:r w:rsidR="009C6E24">
        <w:rPr>
          <w:sz w:val="28"/>
          <w:szCs w:val="28"/>
        </w:rPr>
        <w:t xml:space="preserve">1265 </w:t>
      </w:r>
      <w:r w:rsidR="001817F4">
        <w:rPr>
          <w:sz w:val="28"/>
          <w:szCs w:val="28"/>
        </w:rPr>
        <w:t>(+1</w:t>
      </w:r>
      <w:r w:rsidRPr="00721475">
        <w:rPr>
          <w:sz w:val="28"/>
          <w:szCs w:val="28"/>
        </w:rPr>
        <w:t xml:space="preserve">3%)), в эфирах радиостанций прозвучало </w:t>
      </w:r>
      <w:r w:rsidR="001817F4">
        <w:rPr>
          <w:sz w:val="28"/>
          <w:szCs w:val="28"/>
        </w:rPr>
        <w:t>2950</w:t>
      </w:r>
      <w:r w:rsidRPr="00721475">
        <w:rPr>
          <w:sz w:val="28"/>
          <w:szCs w:val="28"/>
        </w:rPr>
        <w:t xml:space="preserve">  выступлений (АППГ – </w:t>
      </w:r>
      <w:r w:rsidR="009C6E24">
        <w:rPr>
          <w:sz w:val="28"/>
          <w:szCs w:val="28"/>
        </w:rPr>
        <w:t>6665</w:t>
      </w:r>
      <w:r w:rsidRPr="00721475">
        <w:rPr>
          <w:sz w:val="28"/>
          <w:szCs w:val="28"/>
        </w:rPr>
        <w:t xml:space="preserve"> (</w:t>
      </w:r>
      <w:r w:rsidR="001817F4">
        <w:rPr>
          <w:sz w:val="28"/>
          <w:szCs w:val="28"/>
        </w:rPr>
        <w:t>снижение, более чем в                    2 раза</w:t>
      </w:r>
      <w:r w:rsidRPr="00721475">
        <w:rPr>
          <w:sz w:val="28"/>
          <w:szCs w:val="28"/>
        </w:rPr>
        <w:t xml:space="preserve">)), на телевидении показано </w:t>
      </w:r>
      <w:r w:rsidR="006C5AF6">
        <w:rPr>
          <w:sz w:val="28"/>
          <w:szCs w:val="28"/>
        </w:rPr>
        <w:t>2264</w:t>
      </w:r>
      <w:r w:rsidRPr="00721475">
        <w:rPr>
          <w:sz w:val="28"/>
          <w:szCs w:val="28"/>
        </w:rPr>
        <w:t xml:space="preserve"> видео-телесюжетов о требованиях пожарной безопасности в быту (АППГ –</w:t>
      </w:r>
      <w:r w:rsidR="009C6E24">
        <w:rPr>
          <w:sz w:val="28"/>
          <w:szCs w:val="28"/>
        </w:rPr>
        <w:t xml:space="preserve"> 3966</w:t>
      </w:r>
      <w:r w:rsidR="001817F4">
        <w:rPr>
          <w:sz w:val="28"/>
          <w:szCs w:val="28"/>
        </w:rPr>
        <w:t xml:space="preserve">              </w:t>
      </w:r>
      <w:r w:rsidRPr="00721475">
        <w:rPr>
          <w:sz w:val="28"/>
          <w:szCs w:val="28"/>
        </w:rPr>
        <w:t xml:space="preserve"> (-</w:t>
      </w:r>
      <w:r w:rsidR="006C5AF6">
        <w:rPr>
          <w:sz w:val="28"/>
          <w:szCs w:val="28"/>
        </w:rPr>
        <w:t>4</w:t>
      </w:r>
      <w:r w:rsidRPr="00721475">
        <w:rPr>
          <w:sz w:val="28"/>
          <w:szCs w:val="28"/>
        </w:rPr>
        <w:t xml:space="preserve">3%)).  </w:t>
      </w:r>
    </w:p>
    <w:p w:rsidR="002D6C3A" w:rsidRPr="009D42E2" w:rsidRDefault="00721475" w:rsidP="00721475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  <w:highlight w:val="yellow"/>
        </w:rPr>
      </w:pPr>
      <w:r w:rsidRPr="00721475">
        <w:rPr>
          <w:sz w:val="28"/>
          <w:szCs w:val="28"/>
        </w:rPr>
        <w:t>В местах массового скопления людей (кинотеатры, вокзалы, автостанции, крупные торговые центры и т.д.) прозвучало свыше 383 тыс. аудиосообщений о мерах пожарной безопасности, а также показано более 1 631 тыс. роликов социальной рекламы на электронных табло системы «ОКСИОН».</w:t>
      </w:r>
    </w:p>
    <w:p w:rsidR="00C440CB" w:rsidRPr="001C4C1A" w:rsidRDefault="00C440CB" w:rsidP="00E23037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1C4C1A">
        <w:rPr>
          <w:sz w:val="28"/>
          <w:szCs w:val="28"/>
        </w:rPr>
        <w:t xml:space="preserve">Проведено </w:t>
      </w:r>
      <w:r w:rsidR="00616BD4">
        <w:rPr>
          <w:sz w:val="28"/>
          <w:szCs w:val="28"/>
        </w:rPr>
        <w:t>34</w:t>
      </w:r>
      <w:r w:rsidRPr="001C4C1A">
        <w:rPr>
          <w:color w:val="000000"/>
          <w:sz w:val="28"/>
          <w:szCs w:val="28"/>
        </w:rPr>
        <w:t xml:space="preserve"> </w:t>
      </w:r>
      <w:proofErr w:type="gramStart"/>
      <w:r w:rsidR="0017196F">
        <w:rPr>
          <w:sz w:val="28"/>
          <w:szCs w:val="28"/>
        </w:rPr>
        <w:t>совместных</w:t>
      </w:r>
      <w:proofErr w:type="gramEnd"/>
      <w:r w:rsidR="0017196F">
        <w:rPr>
          <w:sz w:val="28"/>
          <w:szCs w:val="28"/>
        </w:rPr>
        <w:t xml:space="preserve"> совещания</w:t>
      </w:r>
      <w:r w:rsidRPr="001C4C1A">
        <w:rPr>
          <w:sz w:val="28"/>
          <w:szCs w:val="28"/>
        </w:rPr>
        <w:t xml:space="preserve"> с бизнес-омбудсменами и представителями бизнес-сообществ </w:t>
      </w:r>
      <w:r w:rsidR="009C6E24">
        <w:rPr>
          <w:sz w:val="28"/>
          <w:szCs w:val="28"/>
        </w:rPr>
        <w:t xml:space="preserve">                         </w:t>
      </w:r>
      <w:r w:rsidRPr="001C4C1A">
        <w:rPr>
          <w:sz w:val="28"/>
          <w:szCs w:val="28"/>
        </w:rPr>
        <w:t xml:space="preserve">(АППГ </w:t>
      </w:r>
      <w:r w:rsidR="001C4C1A" w:rsidRPr="001C4C1A">
        <w:rPr>
          <w:sz w:val="28"/>
          <w:szCs w:val="28"/>
        </w:rPr>
        <w:t>–</w:t>
      </w:r>
      <w:r w:rsidRPr="001C4C1A">
        <w:rPr>
          <w:sz w:val="28"/>
          <w:szCs w:val="28"/>
        </w:rPr>
        <w:t xml:space="preserve"> </w:t>
      </w:r>
      <w:r w:rsidR="001C4C1A" w:rsidRPr="001C4C1A">
        <w:rPr>
          <w:sz w:val="28"/>
          <w:szCs w:val="28"/>
        </w:rPr>
        <w:t>7</w:t>
      </w:r>
      <w:r w:rsidR="009C6E24">
        <w:rPr>
          <w:sz w:val="28"/>
          <w:szCs w:val="28"/>
        </w:rPr>
        <w:t>3</w:t>
      </w:r>
      <w:r w:rsidR="001C4C1A" w:rsidRPr="001C4C1A">
        <w:rPr>
          <w:sz w:val="28"/>
          <w:szCs w:val="28"/>
        </w:rPr>
        <w:t xml:space="preserve"> (+2.8%)</w:t>
      </w:r>
      <w:r w:rsidRPr="001C4C1A">
        <w:rPr>
          <w:sz w:val="28"/>
          <w:szCs w:val="28"/>
        </w:rPr>
        <w:t xml:space="preserve">). </w:t>
      </w:r>
    </w:p>
    <w:p w:rsidR="00E23037" w:rsidRPr="001A3208" w:rsidRDefault="00C440CB" w:rsidP="00E23037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1C4C1A">
        <w:rPr>
          <w:sz w:val="28"/>
          <w:szCs w:val="28"/>
        </w:rPr>
        <w:t xml:space="preserve">Организовано и проведено </w:t>
      </w:r>
      <w:r w:rsidR="00616BD4">
        <w:rPr>
          <w:sz w:val="28"/>
          <w:szCs w:val="28"/>
        </w:rPr>
        <w:t>14</w:t>
      </w:r>
      <w:r w:rsidRPr="001C4C1A">
        <w:rPr>
          <w:sz w:val="28"/>
          <w:szCs w:val="28"/>
        </w:rPr>
        <w:t xml:space="preserve"> круглых стол</w:t>
      </w:r>
      <w:r w:rsidR="00616BD4">
        <w:rPr>
          <w:sz w:val="28"/>
          <w:szCs w:val="28"/>
        </w:rPr>
        <w:t>ов</w:t>
      </w:r>
      <w:r w:rsidRPr="001C4C1A">
        <w:rPr>
          <w:sz w:val="28"/>
          <w:szCs w:val="28"/>
        </w:rPr>
        <w:t xml:space="preserve"> и семинар</w:t>
      </w:r>
      <w:r w:rsidR="001C4C1A">
        <w:rPr>
          <w:sz w:val="28"/>
          <w:szCs w:val="28"/>
        </w:rPr>
        <w:t>а</w:t>
      </w:r>
      <w:r w:rsidRPr="001C4C1A">
        <w:rPr>
          <w:sz w:val="28"/>
          <w:szCs w:val="28"/>
        </w:rPr>
        <w:t xml:space="preserve"> с общественными организациями (АППГ </w:t>
      </w:r>
      <w:r w:rsidR="001C4C1A">
        <w:rPr>
          <w:sz w:val="28"/>
          <w:szCs w:val="28"/>
        </w:rPr>
        <w:t>–</w:t>
      </w:r>
      <w:r w:rsidRPr="001C4C1A">
        <w:rPr>
          <w:sz w:val="28"/>
          <w:szCs w:val="28"/>
        </w:rPr>
        <w:t xml:space="preserve"> </w:t>
      </w:r>
      <w:r w:rsidR="009C6E24">
        <w:rPr>
          <w:sz w:val="28"/>
          <w:szCs w:val="28"/>
        </w:rPr>
        <w:t>33</w:t>
      </w:r>
      <w:r w:rsidR="00616BD4">
        <w:rPr>
          <w:sz w:val="28"/>
          <w:szCs w:val="28"/>
        </w:rPr>
        <w:t xml:space="preserve"> (-51</w:t>
      </w:r>
      <w:r w:rsidR="001C4C1A">
        <w:rPr>
          <w:sz w:val="28"/>
          <w:szCs w:val="28"/>
        </w:rPr>
        <w:t>%)</w:t>
      </w:r>
      <w:r w:rsidRPr="001C4C1A">
        <w:rPr>
          <w:sz w:val="28"/>
          <w:szCs w:val="28"/>
        </w:rPr>
        <w:t xml:space="preserve">). Совместно с представителями </w:t>
      </w:r>
      <w:proofErr w:type="gramStart"/>
      <w:r w:rsidRPr="001C4C1A">
        <w:rPr>
          <w:sz w:val="28"/>
          <w:szCs w:val="28"/>
        </w:rPr>
        <w:t>бизнес-сообществ</w:t>
      </w:r>
      <w:proofErr w:type="gramEnd"/>
      <w:r w:rsidRPr="001C4C1A">
        <w:rPr>
          <w:sz w:val="28"/>
          <w:szCs w:val="28"/>
        </w:rPr>
        <w:t xml:space="preserve"> рассмотрено </w:t>
      </w:r>
      <w:r w:rsidR="00616BD4">
        <w:rPr>
          <w:sz w:val="28"/>
          <w:szCs w:val="28"/>
        </w:rPr>
        <w:t>10</w:t>
      </w:r>
      <w:r w:rsidRPr="001C4C1A">
        <w:rPr>
          <w:sz w:val="28"/>
          <w:szCs w:val="28"/>
        </w:rPr>
        <w:t xml:space="preserve"> административных материалов (АППГ – </w:t>
      </w:r>
      <w:r w:rsidR="009C6E24">
        <w:rPr>
          <w:sz w:val="28"/>
          <w:szCs w:val="28"/>
        </w:rPr>
        <w:t>25</w:t>
      </w:r>
      <w:r w:rsidRPr="001C4C1A">
        <w:rPr>
          <w:sz w:val="28"/>
          <w:szCs w:val="28"/>
        </w:rPr>
        <w:t xml:space="preserve">). В средствах массовой информации освещено </w:t>
      </w:r>
      <w:r w:rsidR="00616BD4">
        <w:rPr>
          <w:sz w:val="28"/>
          <w:szCs w:val="28"/>
        </w:rPr>
        <w:t xml:space="preserve">83 </w:t>
      </w:r>
      <w:r w:rsidRPr="001C4C1A">
        <w:rPr>
          <w:sz w:val="28"/>
          <w:szCs w:val="28"/>
        </w:rPr>
        <w:t>совместных мероприяти</w:t>
      </w:r>
      <w:r w:rsidR="00616BD4">
        <w:rPr>
          <w:sz w:val="28"/>
          <w:szCs w:val="28"/>
        </w:rPr>
        <w:t>я</w:t>
      </w:r>
      <w:r w:rsidRPr="001C4C1A">
        <w:rPr>
          <w:sz w:val="28"/>
          <w:szCs w:val="28"/>
        </w:rPr>
        <w:t xml:space="preserve"> (АППГ – </w:t>
      </w:r>
      <w:r w:rsidR="009C6E24">
        <w:rPr>
          <w:sz w:val="28"/>
          <w:szCs w:val="28"/>
        </w:rPr>
        <w:t>152</w:t>
      </w:r>
      <w:r w:rsidR="001C4C1A">
        <w:rPr>
          <w:sz w:val="28"/>
          <w:szCs w:val="28"/>
        </w:rPr>
        <w:t xml:space="preserve"> (</w:t>
      </w:r>
      <w:r w:rsidR="00616BD4">
        <w:rPr>
          <w:sz w:val="28"/>
          <w:szCs w:val="28"/>
        </w:rPr>
        <w:t>-45%)</w:t>
      </w:r>
      <w:r w:rsidRPr="001C4C1A">
        <w:rPr>
          <w:sz w:val="28"/>
          <w:szCs w:val="28"/>
        </w:rPr>
        <w:t>).</w:t>
      </w:r>
    </w:p>
    <w:p w:rsidR="00E23037" w:rsidRDefault="00E23037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C52BF6" w:rsidRDefault="00C52BF6" w:rsidP="00E23037">
      <w:pPr>
        <w:ind w:firstLine="709"/>
        <w:jc w:val="center"/>
        <w:rPr>
          <w:rFonts w:eastAsia="Calibri"/>
          <w:b/>
          <w:lang w:eastAsia="en-US"/>
        </w:rPr>
      </w:pPr>
    </w:p>
    <w:p w:rsidR="002D6C3A" w:rsidRPr="001A3208" w:rsidRDefault="006A37A2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</w:rPr>
      </w:pPr>
      <w:r>
        <w:rPr>
          <w:noProof/>
          <w:color w:val="FF0000"/>
        </w:rPr>
        <w:lastRenderedPageBreak/>
        <w:drawing>
          <wp:inline distT="0" distB="0" distL="0" distR="0" wp14:anchorId="30AA530E" wp14:editId="11410E17">
            <wp:extent cx="7863840" cy="350652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A37A2" w:rsidRDefault="006A37A2" w:rsidP="006A37A2">
      <w:pPr>
        <w:tabs>
          <w:tab w:val="left" w:pos="0"/>
          <w:tab w:val="left" w:pos="9214"/>
          <w:tab w:val="left" w:pos="9356"/>
          <w:tab w:val="left" w:pos="9639"/>
        </w:tabs>
        <w:ind w:right="283"/>
        <w:rPr>
          <w:b/>
          <w:i/>
          <w:sz w:val="28"/>
          <w:szCs w:val="28"/>
        </w:rPr>
      </w:pPr>
    </w:p>
    <w:p w:rsidR="006A37A2" w:rsidRDefault="006A37A2" w:rsidP="006A37A2">
      <w:pPr>
        <w:tabs>
          <w:tab w:val="left" w:pos="0"/>
          <w:tab w:val="left" w:pos="9214"/>
          <w:tab w:val="left" w:pos="9356"/>
          <w:tab w:val="left" w:pos="9639"/>
        </w:tabs>
        <w:ind w:right="283"/>
        <w:rPr>
          <w:b/>
          <w:i/>
          <w:sz w:val="28"/>
          <w:szCs w:val="28"/>
        </w:rPr>
      </w:pPr>
    </w:p>
    <w:p w:rsidR="00CC1110" w:rsidRDefault="00CC1110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  <w:lang w:val="en-US"/>
        </w:rPr>
      </w:pPr>
    </w:p>
    <w:p w:rsidR="00553795" w:rsidRPr="001A3208" w:rsidRDefault="00553795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i/>
          <w:sz w:val="28"/>
          <w:szCs w:val="28"/>
        </w:rPr>
      </w:pPr>
      <w:r w:rsidRPr="001A3208">
        <w:rPr>
          <w:b/>
          <w:i/>
          <w:sz w:val="28"/>
          <w:szCs w:val="28"/>
        </w:rPr>
        <w:t xml:space="preserve">Обстановка с пожарами и гибелью людей на них в Московской области в </w:t>
      </w:r>
      <w:r w:rsidR="00542B99">
        <w:rPr>
          <w:b/>
          <w:i/>
          <w:sz w:val="28"/>
          <w:szCs w:val="28"/>
        </w:rPr>
        <w:t xml:space="preserve">первом </w:t>
      </w:r>
      <w:r w:rsidR="00F56614">
        <w:rPr>
          <w:b/>
          <w:i/>
          <w:sz w:val="28"/>
          <w:szCs w:val="28"/>
        </w:rPr>
        <w:t xml:space="preserve">полугодии </w:t>
      </w:r>
      <w:r w:rsidR="00542B99">
        <w:rPr>
          <w:b/>
          <w:i/>
          <w:sz w:val="28"/>
          <w:szCs w:val="28"/>
        </w:rPr>
        <w:t>20</w:t>
      </w:r>
      <w:r w:rsidR="002B4B44">
        <w:rPr>
          <w:b/>
          <w:i/>
          <w:sz w:val="28"/>
          <w:szCs w:val="28"/>
        </w:rPr>
        <w:t>20</w:t>
      </w:r>
      <w:r w:rsidRPr="001A3208">
        <w:rPr>
          <w:b/>
          <w:i/>
          <w:sz w:val="28"/>
          <w:szCs w:val="28"/>
        </w:rPr>
        <w:t xml:space="preserve"> год</w:t>
      </w:r>
      <w:r w:rsidR="00542B99">
        <w:rPr>
          <w:b/>
          <w:i/>
          <w:sz w:val="28"/>
          <w:szCs w:val="28"/>
        </w:rPr>
        <w:t>а</w:t>
      </w:r>
    </w:p>
    <w:p w:rsidR="00553795" w:rsidRPr="001A3208" w:rsidRDefault="00553795" w:rsidP="00C6578D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center"/>
        <w:rPr>
          <w:b/>
          <w:sz w:val="28"/>
          <w:szCs w:val="28"/>
        </w:rPr>
      </w:pPr>
    </w:p>
    <w:p w:rsidR="001A3208" w:rsidRPr="001A3208" w:rsidRDefault="00BA2A0F" w:rsidP="001A3208">
      <w:pPr>
        <w:tabs>
          <w:tab w:val="left" w:pos="0"/>
          <w:tab w:val="left" w:pos="9214"/>
          <w:tab w:val="left" w:pos="9356"/>
          <w:tab w:val="left" w:pos="9639"/>
        </w:tabs>
        <w:ind w:right="283" w:firstLine="709"/>
        <w:jc w:val="both"/>
        <w:rPr>
          <w:sz w:val="28"/>
          <w:szCs w:val="28"/>
        </w:rPr>
      </w:pPr>
      <w:r w:rsidRPr="004C385E">
        <w:rPr>
          <w:sz w:val="28"/>
          <w:szCs w:val="28"/>
        </w:rPr>
        <w:t>За 6 месяцев 20</w:t>
      </w:r>
      <w:r w:rsidR="002E469D">
        <w:rPr>
          <w:sz w:val="28"/>
          <w:szCs w:val="28"/>
        </w:rPr>
        <w:t>20</w:t>
      </w:r>
      <w:r w:rsidRPr="004C385E">
        <w:rPr>
          <w:sz w:val="28"/>
          <w:szCs w:val="28"/>
        </w:rPr>
        <w:t xml:space="preserve"> года на территории Московской области произошло</w:t>
      </w:r>
      <w:r w:rsidR="00A801E9">
        <w:rPr>
          <w:sz w:val="28"/>
          <w:szCs w:val="28"/>
        </w:rPr>
        <w:t xml:space="preserve"> </w:t>
      </w:r>
      <w:r w:rsidR="002E469D">
        <w:rPr>
          <w:sz w:val="28"/>
          <w:szCs w:val="28"/>
        </w:rPr>
        <w:t>15111</w:t>
      </w:r>
      <w:r w:rsidR="00A801E9" w:rsidRPr="005778E1">
        <w:rPr>
          <w:rFonts w:eastAsia="Calibri"/>
          <w:sz w:val="28"/>
          <w:szCs w:val="28"/>
        </w:rPr>
        <w:t xml:space="preserve"> пожаров</w:t>
      </w:r>
      <w:r w:rsidR="002E469D">
        <w:rPr>
          <w:rFonts w:eastAsia="Calibri"/>
          <w:sz w:val="28"/>
          <w:szCs w:val="28"/>
        </w:rPr>
        <w:t xml:space="preserve"> (АППГ- 19857 (-24%))</w:t>
      </w:r>
      <w:r w:rsidR="00A801E9" w:rsidRPr="005778E1">
        <w:rPr>
          <w:rFonts w:eastAsia="Calibri"/>
          <w:sz w:val="28"/>
          <w:szCs w:val="28"/>
        </w:rPr>
        <w:t>, погибло 2</w:t>
      </w:r>
      <w:r w:rsidR="005D52B8">
        <w:rPr>
          <w:rFonts w:eastAsia="Calibri"/>
          <w:sz w:val="28"/>
          <w:szCs w:val="28"/>
        </w:rPr>
        <w:t>23</w:t>
      </w:r>
      <w:r w:rsidR="00A801E9" w:rsidRPr="005778E1">
        <w:rPr>
          <w:rFonts w:eastAsia="Calibri"/>
          <w:sz w:val="28"/>
          <w:szCs w:val="28"/>
        </w:rPr>
        <w:t xml:space="preserve"> человек</w:t>
      </w:r>
      <w:r w:rsidR="005D52B8">
        <w:rPr>
          <w:rFonts w:eastAsia="Calibri"/>
          <w:sz w:val="28"/>
          <w:szCs w:val="28"/>
        </w:rPr>
        <w:t>а</w:t>
      </w:r>
      <w:r w:rsidR="00CC1110" w:rsidRPr="00CC1110">
        <w:rPr>
          <w:rFonts w:eastAsia="Calibri"/>
          <w:sz w:val="28"/>
          <w:szCs w:val="28"/>
        </w:rPr>
        <w:t xml:space="preserve"> (</w:t>
      </w:r>
      <w:r w:rsidR="00CC1110">
        <w:rPr>
          <w:rFonts w:eastAsia="Calibri"/>
          <w:sz w:val="28"/>
          <w:szCs w:val="28"/>
        </w:rPr>
        <w:t>АППГ -</w:t>
      </w:r>
      <w:r w:rsidR="002E469D">
        <w:rPr>
          <w:rFonts w:eastAsia="Calibri"/>
          <w:sz w:val="28"/>
          <w:szCs w:val="28"/>
        </w:rPr>
        <w:t>21</w:t>
      </w:r>
      <w:r w:rsidR="005D52B8">
        <w:rPr>
          <w:rFonts w:eastAsia="Calibri"/>
          <w:sz w:val="28"/>
          <w:szCs w:val="28"/>
        </w:rPr>
        <w:t>7</w:t>
      </w:r>
      <w:r w:rsidR="00CC1110">
        <w:rPr>
          <w:rFonts w:eastAsia="Calibri"/>
          <w:sz w:val="28"/>
          <w:szCs w:val="28"/>
        </w:rPr>
        <w:t xml:space="preserve"> (+2</w:t>
      </w:r>
      <w:r w:rsidR="005D52B8">
        <w:rPr>
          <w:rFonts w:eastAsia="Calibri"/>
          <w:sz w:val="28"/>
          <w:szCs w:val="28"/>
        </w:rPr>
        <w:t>.7</w:t>
      </w:r>
      <w:r w:rsidR="00CC1110">
        <w:rPr>
          <w:rFonts w:eastAsia="Calibri"/>
          <w:sz w:val="28"/>
          <w:szCs w:val="28"/>
        </w:rPr>
        <w:t>%))</w:t>
      </w:r>
      <w:r w:rsidR="00A801E9" w:rsidRPr="005778E1">
        <w:rPr>
          <w:rFonts w:eastAsia="Calibri"/>
          <w:sz w:val="28"/>
          <w:szCs w:val="28"/>
        </w:rPr>
        <w:t xml:space="preserve">, травмировано </w:t>
      </w:r>
      <w:r w:rsidR="007E5788" w:rsidRPr="007E5788">
        <w:rPr>
          <w:rFonts w:eastAsia="Calibri"/>
          <w:sz w:val="28"/>
          <w:szCs w:val="28"/>
        </w:rPr>
        <w:t>169</w:t>
      </w:r>
      <w:r w:rsidR="00A801E9" w:rsidRPr="005778E1">
        <w:rPr>
          <w:rFonts w:eastAsia="Calibri"/>
          <w:sz w:val="28"/>
          <w:szCs w:val="28"/>
        </w:rPr>
        <w:t xml:space="preserve"> человек</w:t>
      </w:r>
      <w:r w:rsidR="00CC1110">
        <w:rPr>
          <w:rFonts w:eastAsia="Calibri"/>
          <w:sz w:val="28"/>
          <w:szCs w:val="28"/>
        </w:rPr>
        <w:t xml:space="preserve"> (АППГ -2</w:t>
      </w:r>
      <w:r w:rsidR="007E5788" w:rsidRPr="007E5788">
        <w:rPr>
          <w:rFonts w:eastAsia="Calibri"/>
          <w:sz w:val="28"/>
          <w:szCs w:val="28"/>
        </w:rPr>
        <w:t>35</w:t>
      </w:r>
      <w:r w:rsidR="00CC1110">
        <w:rPr>
          <w:rFonts w:eastAsia="Calibri"/>
          <w:sz w:val="28"/>
          <w:szCs w:val="28"/>
        </w:rPr>
        <w:t xml:space="preserve"> (</w:t>
      </w:r>
      <w:r w:rsidR="007E5788" w:rsidRPr="007E5788">
        <w:rPr>
          <w:rFonts w:eastAsia="Calibri"/>
          <w:sz w:val="28"/>
          <w:szCs w:val="28"/>
        </w:rPr>
        <w:t>-28</w:t>
      </w:r>
      <w:r w:rsidR="00CC1110">
        <w:rPr>
          <w:rFonts w:eastAsia="Calibri"/>
          <w:sz w:val="28"/>
          <w:szCs w:val="28"/>
        </w:rPr>
        <w:t>%))</w:t>
      </w:r>
      <w:r w:rsidR="00A801E9" w:rsidRPr="005778E1">
        <w:rPr>
          <w:rFonts w:eastAsia="Calibri"/>
          <w:sz w:val="28"/>
          <w:szCs w:val="28"/>
        </w:rPr>
        <w:t xml:space="preserve">. Ущерб от пожаров составил </w:t>
      </w:r>
      <w:r w:rsidR="00E1694D">
        <w:rPr>
          <w:rFonts w:eastAsia="Calibri"/>
          <w:sz w:val="28"/>
          <w:szCs w:val="28"/>
        </w:rPr>
        <w:t>415</w:t>
      </w:r>
      <w:r w:rsidR="00A801E9" w:rsidRPr="00E1694D">
        <w:rPr>
          <w:rFonts w:eastAsia="Calibri"/>
          <w:sz w:val="28"/>
          <w:szCs w:val="28"/>
        </w:rPr>
        <w:t>,</w:t>
      </w:r>
      <w:r w:rsidR="00E1694D">
        <w:rPr>
          <w:rFonts w:eastAsia="Calibri"/>
          <w:sz w:val="28"/>
          <w:szCs w:val="28"/>
        </w:rPr>
        <w:t>1</w:t>
      </w:r>
      <w:r w:rsidR="00A801E9" w:rsidRPr="005778E1">
        <w:rPr>
          <w:rFonts w:eastAsia="Calibri"/>
          <w:sz w:val="28"/>
          <w:szCs w:val="28"/>
        </w:rPr>
        <w:t xml:space="preserve"> млн. руб</w:t>
      </w:r>
      <w:r w:rsidR="002B4B44">
        <w:rPr>
          <w:rFonts w:eastAsia="Calibri"/>
          <w:sz w:val="28"/>
          <w:szCs w:val="28"/>
        </w:rPr>
        <w:t>. (АППГ</w:t>
      </w:r>
      <w:r w:rsidR="007E5788">
        <w:rPr>
          <w:rFonts w:eastAsia="Calibri"/>
          <w:sz w:val="28"/>
          <w:szCs w:val="28"/>
        </w:rPr>
        <w:t xml:space="preserve"> </w:t>
      </w:r>
      <w:r w:rsidR="002B4B44">
        <w:rPr>
          <w:rFonts w:eastAsia="Calibri"/>
          <w:sz w:val="28"/>
          <w:szCs w:val="28"/>
        </w:rPr>
        <w:t>-</w:t>
      </w:r>
      <w:r w:rsidR="007E5788">
        <w:rPr>
          <w:rFonts w:eastAsia="Calibri"/>
          <w:sz w:val="28"/>
          <w:szCs w:val="28"/>
        </w:rPr>
        <w:t xml:space="preserve"> </w:t>
      </w:r>
      <w:r w:rsidR="002B4B44">
        <w:rPr>
          <w:rFonts w:eastAsia="Calibri"/>
          <w:sz w:val="28"/>
          <w:szCs w:val="28"/>
        </w:rPr>
        <w:t>478.7</w:t>
      </w:r>
      <w:r w:rsidR="00CC1110">
        <w:rPr>
          <w:rFonts w:eastAsia="Calibri"/>
          <w:sz w:val="28"/>
          <w:szCs w:val="28"/>
        </w:rPr>
        <w:t xml:space="preserve"> млн. руб.</w:t>
      </w:r>
      <w:r w:rsidR="00602568" w:rsidRPr="005D52B8">
        <w:rPr>
          <w:rFonts w:eastAsia="Calibri"/>
          <w:sz w:val="28"/>
          <w:szCs w:val="28"/>
        </w:rPr>
        <w:t xml:space="preserve"> (-</w:t>
      </w:r>
      <w:r w:rsidR="00597B70" w:rsidRPr="005D52B8">
        <w:rPr>
          <w:rFonts w:eastAsia="Calibri"/>
          <w:sz w:val="28"/>
          <w:szCs w:val="28"/>
        </w:rPr>
        <w:t>13%)</w:t>
      </w:r>
      <w:r w:rsidR="00CC1110">
        <w:rPr>
          <w:rFonts w:eastAsia="Calibri"/>
          <w:sz w:val="28"/>
          <w:szCs w:val="28"/>
        </w:rPr>
        <w:t>)</w:t>
      </w:r>
      <w:r w:rsidR="00A801E9" w:rsidRPr="005778E1">
        <w:rPr>
          <w:rFonts w:eastAsia="Calibri"/>
          <w:sz w:val="28"/>
          <w:szCs w:val="28"/>
        </w:rPr>
        <w:t>.</w:t>
      </w:r>
      <w:r w:rsidR="001A3208" w:rsidRPr="001A3208">
        <w:rPr>
          <w:sz w:val="28"/>
          <w:szCs w:val="28"/>
        </w:rPr>
        <w:t xml:space="preserve">  </w:t>
      </w:r>
    </w:p>
    <w:p w:rsidR="00C52BF6" w:rsidRDefault="00C52BF6" w:rsidP="001A3208">
      <w:pPr>
        <w:ind w:firstLine="709"/>
        <w:jc w:val="both"/>
        <w:rPr>
          <w:sz w:val="28"/>
          <w:szCs w:val="28"/>
        </w:rPr>
      </w:pPr>
    </w:p>
    <w:p w:rsidR="00C52BF6" w:rsidRDefault="00C52BF6" w:rsidP="001A3208">
      <w:pPr>
        <w:ind w:firstLine="709"/>
        <w:jc w:val="both"/>
        <w:rPr>
          <w:sz w:val="28"/>
          <w:szCs w:val="28"/>
        </w:rPr>
      </w:pPr>
    </w:p>
    <w:p w:rsidR="00C52BF6" w:rsidRPr="001A3208" w:rsidRDefault="00C52BF6" w:rsidP="001A3208">
      <w:pPr>
        <w:ind w:firstLine="709"/>
        <w:jc w:val="both"/>
        <w:rPr>
          <w:sz w:val="28"/>
          <w:szCs w:val="28"/>
        </w:rPr>
      </w:pPr>
    </w:p>
    <w:p w:rsidR="001A3208" w:rsidRPr="001A3208" w:rsidRDefault="001A3208" w:rsidP="001A3208">
      <w:pPr>
        <w:ind w:firstLine="709"/>
        <w:jc w:val="both"/>
        <w:rPr>
          <w:sz w:val="28"/>
          <w:szCs w:val="28"/>
        </w:rPr>
      </w:pPr>
    </w:p>
    <w:p w:rsidR="001A3208" w:rsidRPr="001A3208" w:rsidRDefault="001A3208" w:rsidP="001A3208">
      <w:pPr>
        <w:jc w:val="center"/>
      </w:pPr>
      <w:r w:rsidRPr="001A3208">
        <w:rPr>
          <w:noProof/>
        </w:rPr>
        <w:lastRenderedPageBreak/>
        <w:drawing>
          <wp:inline distT="0" distB="0" distL="0" distR="0" wp14:anchorId="4ABB7E37" wp14:editId="15E5F221">
            <wp:extent cx="6734755" cy="2178658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42E2" w:rsidRDefault="009D42E2" w:rsidP="000F77A1">
      <w:pPr>
        <w:ind w:firstLine="709"/>
        <w:jc w:val="both"/>
        <w:rPr>
          <w:b/>
          <w:sz w:val="28"/>
          <w:szCs w:val="28"/>
        </w:rPr>
      </w:pPr>
    </w:p>
    <w:p w:rsidR="00CA4747" w:rsidRDefault="00CA4747" w:rsidP="000F77A1">
      <w:pPr>
        <w:ind w:firstLine="709"/>
        <w:jc w:val="both"/>
        <w:rPr>
          <w:b/>
          <w:sz w:val="28"/>
          <w:szCs w:val="28"/>
        </w:rPr>
      </w:pPr>
    </w:p>
    <w:p w:rsidR="006412BA" w:rsidRPr="001A3208" w:rsidRDefault="006412BA" w:rsidP="000F77A1">
      <w:pPr>
        <w:ind w:firstLine="709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t>Предложения по результатам анализа и обобщения правоприменительной практики при осуществлении Федерального государственного пожарного надзора:</w:t>
      </w:r>
    </w:p>
    <w:p w:rsidR="00410FF5" w:rsidRPr="002B4B44" w:rsidRDefault="006A5CB2" w:rsidP="00410FF5">
      <w:pPr>
        <w:ind w:firstLine="709"/>
        <w:jc w:val="both"/>
        <w:rPr>
          <w:sz w:val="28"/>
          <w:szCs w:val="28"/>
          <w:highlight w:val="yellow"/>
        </w:rPr>
      </w:pPr>
      <w:r w:rsidRPr="00193795">
        <w:rPr>
          <w:sz w:val="28"/>
          <w:szCs w:val="28"/>
        </w:rPr>
        <w:t xml:space="preserve">- организовать формирование </w:t>
      </w:r>
      <w:proofErr w:type="gramStart"/>
      <w:r w:rsidRPr="00193795">
        <w:rPr>
          <w:sz w:val="28"/>
          <w:szCs w:val="28"/>
        </w:rPr>
        <w:t>проекта Ежегодного плана проведения плановых проверок юридических лиц</w:t>
      </w:r>
      <w:proofErr w:type="gramEnd"/>
      <w:r w:rsidRPr="00193795">
        <w:rPr>
          <w:sz w:val="28"/>
          <w:szCs w:val="28"/>
        </w:rPr>
        <w:t xml:space="preserve"> и индивидуальных предпринимателей на 20</w:t>
      </w:r>
      <w:r w:rsidR="007D4DFC" w:rsidRPr="00193795">
        <w:rPr>
          <w:sz w:val="28"/>
          <w:szCs w:val="28"/>
        </w:rPr>
        <w:t>2</w:t>
      </w:r>
      <w:r w:rsidR="00193795" w:rsidRPr="00193795">
        <w:rPr>
          <w:sz w:val="28"/>
          <w:szCs w:val="28"/>
        </w:rPr>
        <w:t>1</w:t>
      </w:r>
      <w:r w:rsidRPr="00193795">
        <w:rPr>
          <w:sz w:val="28"/>
          <w:szCs w:val="28"/>
        </w:rPr>
        <w:t xml:space="preserve"> год в соответствии с требованиями регламентирующего федерального законодательства и Постановления Правительства Российской Федерации от 12.04.2012 № 290 «О Федеральном государственном пожарном надзоре»;</w:t>
      </w:r>
      <w:r w:rsidRPr="002B4B44">
        <w:rPr>
          <w:sz w:val="28"/>
          <w:szCs w:val="28"/>
          <w:highlight w:val="yellow"/>
        </w:rPr>
        <w:t xml:space="preserve"> </w:t>
      </w:r>
    </w:p>
    <w:p w:rsidR="00410FF5" w:rsidRPr="00193795" w:rsidRDefault="00410FF5" w:rsidP="00410FF5">
      <w:pPr>
        <w:ind w:firstLine="709"/>
        <w:jc w:val="both"/>
        <w:rPr>
          <w:sz w:val="28"/>
          <w:szCs w:val="28"/>
        </w:rPr>
      </w:pPr>
      <w:r w:rsidRPr="00193795">
        <w:rPr>
          <w:sz w:val="28"/>
          <w:szCs w:val="28"/>
        </w:rPr>
        <w:t xml:space="preserve">- обеспечить неукоснительный </w:t>
      </w:r>
      <w:proofErr w:type="gramStart"/>
      <w:r w:rsidRPr="00193795">
        <w:rPr>
          <w:sz w:val="28"/>
          <w:szCs w:val="28"/>
        </w:rPr>
        <w:t>контроль за</w:t>
      </w:r>
      <w:proofErr w:type="gramEnd"/>
      <w:r w:rsidRPr="00193795">
        <w:rPr>
          <w:sz w:val="28"/>
          <w:szCs w:val="28"/>
        </w:rPr>
        <w:t xml:space="preserve"> сроками уплаты административных штрафов, при их нарушении</w:t>
      </w:r>
      <w:r w:rsidR="001847E3" w:rsidRPr="00193795">
        <w:rPr>
          <w:sz w:val="28"/>
          <w:szCs w:val="28"/>
        </w:rPr>
        <w:t>,</w:t>
      </w:r>
      <w:r w:rsidRPr="00193795">
        <w:rPr>
          <w:sz w:val="28"/>
          <w:szCs w:val="28"/>
        </w:rPr>
        <w:t xml:space="preserve"> в полной мере применять предоставленные полномочия по привлечению к административной ответственности по </w:t>
      </w:r>
      <w:r w:rsidR="00193795" w:rsidRPr="00193795">
        <w:rPr>
          <w:sz w:val="28"/>
          <w:szCs w:val="28"/>
        </w:rPr>
        <w:t xml:space="preserve">                      ч. 1 </w:t>
      </w:r>
      <w:r w:rsidRPr="00193795">
        <w:rPr>
          <w:sz w:val="28"/>
          <w:szCs w:val="28"/>
        </w:rPr>
        <w:t>ст. 20.25 КоАП РФ;</w:t>
      </w:r>
    </w:p>
    <w:p w:rsidR="0004653B" w:rsidRDefault="007D4DFC" w:rsidP="000F77A1">
      <w:pPr>
        <w:ind w:firstLine="709"/>
        <w:jc w:val="both"/>
        <w:rPr>
          <w:sz w:val="28"/>
          <w:szCs w:val="28"/>
        </w:rPr>
      </w:pPr>
      <w:r w:rsidRPr="00193795">
        <w:rPr>
          <w:sz w:val="28"/>
          <w:szCs w:val="28"/>
        </w:rPr>
        <w:t>-</w:t>
      </w:r>
      <w:r w:rsidR="00193795">
        <w:rPr>
          <w:sz w:val="28"/>
          <w:szCs w:val="28"/>
        </w:rPr>
        <w:t xml:space="preserve"> исключить случаи проведения плановых выездных проверок юридических лиц, индивидуальных предпринимателей, на предмет соблюдения ими требований пожарной безопасности на используемых (эксплуатируемых) объектах защиты, расположенных в границах Подмосковья, в текущем году</w:t>
      </w:r>
      <w:r w:rsidRPr="00193795">
        <w:rPr>
          <w:sz w:val="28"/>
          <w:szCs w:val="28"/>
          <w:shd w:val="clear" w:color="auto" w:fill="FFFFFF"/>
        </w:rPr>
        <w:t>.</w:t>
      </w:r>
    </w:p>
    <w:p w:rsidR="00C66363" w:rsidRDefault="00C66363" w:rsidP="000F77A1">
      <w:pPr>
        <w:ind w:firstLine="709"/>
        <w:jc w:val="both"/>
        <w:rPr>
          <w:sz w:val="28"/>
          <w:szCs w:val="28"/>
        </w:rPr>
      </w:pPr>
    </w:p>
    <w:p w:rsidR="00C66363" w:rsidRDefault="00C66363" w:rsidP="000F77A1">
      <w:pPr>
        <w:ind w:firstLine="709"/>
        <w:jc w:val="both"/>
        <w:rPr>
          <w:b/>
          <w:sz w:val="28"/>
          <w:szCs w:val="28"/>
        </w:rPr>
      </w:pPr>
    </w:p>
    <w:p w:rsidR="00C4496D" w:rsidRPr="001A3208" w:rsidRDefault="00C4496D" w:rsidP="000F77A1">
      <w:pPr>
        <w:ind w:firstLine="709"/>
        <w:jc w:val="both"/>
        <w:rPr>
          <w:b/>
          <w:sz w:val="28"/>
          <w:szCs w:val="28"/>
        </w:rPr>
      </w:pPr>
    </w:p>
    <w:p w:rsidR="00CA4747" w:rsidRDefault="00CA4747" w:rsidP="000F77A1">
      <w:pPr>
        <w:ind w:firstLine="709"/>
        <w:jc w:val="both"/>
        <w:rPr>
          <w:b/>
          <w:sz w:val="28"/>
          <w:szCs w:val="28"/>
        </w:rPr>
      </w:pPr>
    </w:p>
    <w:p w:rsidR="00FE1D91" w:rsidRPr="001A3208" w:rsidRDefault="001D2B16" w:rsidP="000F77A1">
      <w:pPr>
        <w:ind w:firstLine="709"/>
        <w:jc w:val="both"/>
        <w:rPr>
          <w:b/>
          <w:sz w:val="28"/>
          <w:szCs w:val="28"/>
        </w:rPr>
      </w:pPr>
      <w:r w:rsidRPr="001A3208">
        <w:rPr>
          <w:b/>
          <w:sz w:val="28"/>
          <w:szCs w:val="28"/>
        </w:rPr>
        <w:lastRenderedPageBreak/>
        <w:t>2.</w:t>
      </w:r>
      <w:r w:rsidR="004C75A8" w:rsidRPr="001A3208">
        <w:rPr>
          <w:b/>
          <w:sz w:val="28"/>
          <w:szCs w:val="28"/>
        </w:rPr>
        <w:t>4</w:t>
      </w:r>
      <w:r w:rsidR="00AE4D72" w:rsidRPr="001A3208">
        <w:rPr>
          <w:b/>
          <w:sz w:val="28"/>
          <w:szCs w:val="28"/>
        </w:rPr>
        <w:t>.</w:t>
      </w:r>
      <w:r w:rsidR="00B82045" w:rsidRPr="001A3208">
        <w:rPr>
          <w:b/>
          <w:sz w:val="28"/>
          <w:szCs w:val="28"/>
        </w:rPr>
        <w:t>2</w:t>
      </w:r>
      <w:r w:rsidRPr="001A3208">
        <w:rPr>
          <w:b/>
          <w:sz w:val="28"/>
          <w:szCs w:val="28"/>
        </w:rPr>
        <w:t xml:space="preserve"> </w:t>
      </w:r>
      <w:r w:rsidR="00FE1D91" w:rsidRPr="001A3208">
        <w:rPr>
          <w:b/>
          <w:sz w:val="28"/>
          <w:szCs w:val="28"/>
        </w:rPr>
        <w:t xml:space="preserve">Статистика </w:t>
      </w:r>
      <w:r w:rsidR="005B08B1" w:rsidRPr="001A3208">
        <w:rPr>
          <w:b/>
          <w:sz w:val="28"/>
          <w:szCs w:val="28"/>
        </w:rPr>
        <w:t>типовых и массовых нарушений требований пожарной безопасности в Московской области, причин их возникновения, руководство по соблюдению требований пожарной безопасности (по результатам анализа типовых и массовых нарушений требований пожарной безопасности)</w:t>
      </w:r>
      <w:r w:rsidR="000F77A1" w:rsidRPr="001A3208">
        <w:rPr>
          <w:b/>
          <w:sz w:val="28"/>
          <w:szCs w:val="28"/>
        </w:rPr>
        <w:t>:</w:t>
      </w:r>
    </w:p>
    <w:p w:rsidR="00EF7871" w:rsidRPr="001A3208" w:rsidRDefault="00EF7871" w:rsidP="00EF7871">
      <w:pPr>
        <w:ind w:firstLine="567"/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1"/>
        <w:gridCol w:w="3037"/>
        <w:gridCol w:w="3022"/>
        <w:gridCol w:w="5539"/>
        <w:gridCol w:w="2810"/>
      </w:tblGrid>
      <w:tr w:rsidR="00F4386E" w:rsidRPr="001A3208" w:rsidTr="00C66363">
        <w:tc>
          <w:tcPr>
            <w:tcW w:w="661" w:type="dxa"/>
          </w:tcPr>
          <w:p w:rsidR="00F4386E" w:rsidRPr="001A3208" w:rsidRDefault="00F4386E" w:rsidP="00EF7871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№ </w:t>
            </w:r>
            <w:proofErr w:type="gramStart"/>
            <w:r w:rsidRPr="001A3208">
              <w:rPr>
                <w:b/>
              </w:rPr>
              <w:t>п</w:t>
            </w:r>
            <w:proofErr w:type="gramEnd"/>
            <w:r w:rsidRPr="001A3208">
              <w:rPr>
                <w:b/>
              </w:rPr>
              <w:t>/п</w:t>
            </w:r>
          </w:p>
        </w:tc>
        <w:tc>
          <w:tcPr>
            <w:tcW w:w="3037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Типовые и массовые нарушения требований пожарной безопасности </w:t>
            </w:r>
          </w:p>
        </w:tc>
        <w:tc>
          <w:tcPr>
            <w:tcW w:w="3022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Причины возникновения типовых нарушений  требований пожарной безопасности </w:t>
            </w:r>
          </w:p>
        </w:tc>
        <w:tc>
          <w:tcPr>
            <w:tcW w:w="5539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 xml:space="preserve">Руководство по соблюдению обязательных требований, дающее разъяснение, какое поведение является правомерным </w:t>
            </w:r>
          </w:p>
        </w:tc>
        <w:tc>
          <w:tcPr>
            <w:tcW w:w="2810" w:type="dxa"/>
          </w:tcPr>
          <w:p w:rsidR="00F4386E" w:rsidRPr="001A3208" w:rsidRDefault="00F4386E" w:rsidP="00064966">
            <w:pPr>
              <w:jc w:val="center"/>
              <w:rPr>
                <w:b/>
              </w:rPr>
            </w:pPr>
            <w:r w:rsidRPr="001A3208">
              <w:rPr>
                <w:b/>
              </w:rPr>
              <w:t>Возможные последствия несоблюдения указанных требований пожарной безопасности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t>1</w:t>
            </w:r>
          </w:p>
        </w:tc>
        <w:tc>
          <w:tcPr>
            <w:tcW w:w="3037" w:type="dxa"/>
          </w:tcPr>
          <w:p w:rsidR="00F4386E" w:rsidRPr="001A3208" w:rsidRDefault="00F4386E" w:rsidP="00D71046">
            <w:pPr>
              <w:jc w:val="center"/>
            </w:pPr>
            <w:r w:rsidRPr="001A3208">
              <w:t>2</w:t>
            </w:r>
          </w:p>
        </w:tc>
        <w:tc>
          <w:tcPr>
            <w:tcW w:w="3022" w:type="dxa"/>
          </w:tcPr>
          <w:p w:rsidR="00F4386E" w:rsidRPr="001A3208" w:rsidRDefault="00F4386E" w:rsidP="00D71046">
            <w:pPr>
              <w:jc w:val="center"/>
            </w:pPr>
            <w:r w:rsidRPr="001A3208">
              <w:t>3</w:t>
            </w:r>
          </w:p>
        </w:tc>
        <w:tc>
          <w:tcPr>
            <w:tcW w:w="5539" w:type="dxa"/>
          </w:tcPr>
          <w:p w:rsidR="00F4386E" w:rsidRPr="001A3208" w:rsidRDefault="00F4386E" w:rsidP="00D71046">
            <w:pPr>
              <w:jc w:val="center"/>
            </w:pPr>
            <w:r w:rsidRPr="001A3208">
              <w:t>4</w:t>
            </w:r>
          </w:p>
        </w:tc>
        <w:tc>
          <w:tcPr>
            <w:tcW w:w="2810" w:type="dxa"/>
          </w:tcPr>
          <w:p w:rsidR="00F4386E" w:rsidRPr="001A3208" w:rsidRDefault="00F4386E" w:rsidP="00F4386E">
            <w:pPr>
              <w:jc w:val="center"/>
            </w:pPr>
            <w:r w:rsidRPr="001A3208">
              <w:t>5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t>1</w:t>
            </w:r>
          </w:p>
        </w:tc>
        <w:tc>
          <w:tcPr>
            <w:tcW w:w="3037" w:type="dxa"/>
          </w:tcPr>
          <w:p w:rsidR="00F4386E" w:rsidRPr="001A3208" w:rsidRDefault="00F4386E" w:rsidP="00652170">
            <w:pPr>
              <w:jc w:val="both"/>
            </w:pPr>
            <w:r w:rsidRPr="001A3208">
              <w:t xml:space="preserve">   </w:t>
            </w:r>
            <w:proofErr w:type="gramStart"/>
            <w:r w:rsidRPr="001A3208">
              <w:t xml:space="preserve">Вопреки требованиям части 1 статьи 91 и части 11 статьи 85 Федерального закона от 22.07.2008 </w:t>
            </w:r>
            <w:r w:rsidR="00FE1807" w:rsidRPr="001A3208">
              <w:t xml:space="preserve">          </w:t>
            </w:r>
            <w:r w:rsidRPr="001A3208">
              <w:t xml:space="preserve">№ 123-ФЗ «Технический регламент о требованиях пожарной безопасности», здание, сооружение, их помещения не защищены системами противопожарной защиты зданий, сооружений (автоматическими системами пожарной сигнализации и (или) пожаротушения, системой оповещения и управления эвакуацией людей в случае пожара, системами </w:t>
            </w:r>
            <w:proofErr w:type="spellStart"/>
            <w:r w:rsidRPr="001A3208">
              <w:t>противодымной</w:t>
            </w:r>
            <w:proofErr w:type="spellEnd"/>
            <w:r w:rsidRPr="001A3208">
              <w:t xml:space="preserve"> защиты).</w:t>
            </w:r>
            <w:proofErr w:type="gramEnd"/>
          </w:p>
        </w:tc>
        <w:tc>
          <w:tcPr>
            <w:tcW w:w="3022" w:type="dxa"/>
          </w:tcPr>
          <w:p w:rsidR="00F4386E" w:rsidRPr="001A3208" w:rsidRDefault="00F4386E" w:rsidP="00652170">
            <w:pPr>
              <w:jc w:val="both"/>
            </w:pPr>
            <w:r w:rsidRPr="001A3208">
              <w:t xml:space="preserve">   Зачастую, на объектах защиты бюджетных учреждений и организаций (подведомственных органам государственной власти и местного самоуправления) нарушение указанных требований пожарной безопасности сопряжено с отсутствием денежных сре</w:t>
            </w:r>
            <w:proofErr w:type="gramStart"/>
            <w:r w:rsidRPr="001A3208">
              <w:t>дств в б</w:t>
            </w:r>
            <w:proofErr w:type="gramEnd"/>
            <w:r w:rsidRPr="001A3208">
              <w:t xml:space="preserve">юджете соответствующего уровня. </w:t>
            </w:r>
          </w:p>
          <w:p w:rsidR="00F4386E" w:rsidRPr="001A3208" w:rsidRDefault="00F4386E" w:rsidP="002045E6">
            <w:pPr>
              <w:jc w:val="both"/>
            </w:pPr>
            <w:r w:rsidRPr="001A3208">
              <w:t xml:space="preserve">   В коммерческих организациях это часто связано с «халатным» отношением к исполнению своих должностных обязанностей ответственных должностных лиц, руководителей и учредителей  предприятий (высокий уровень издержек по соблюдению </w:t>
            </w:r>
            <w:r w:rsidRPr="001A3208">
              <w:lastRenderedPageBreak/>
              <w:t xml:space="preserve">обязательного требования по сравнению с уровнем возможной ответственности).  </w:t>
            </w:r>
          </w:p>
        </w:tc>
        <w:tc>
          <w:tcPr>
            <w:tcW w:w="5539" w:type="dxa"/>
          </w:tcPr>
          <w:p w:rsidR="00F4386E" w:rsidRPr="001A3208" w:rsidRDefault="00F4386E" w:rsidP="00652170">
            <w:pPr>
              <w:jc w:val="both"/>
              <w:rPr>
                <w:color w:val="000000"/>
                <w:shd w:val="clear" w:color="auto" w:fill="FFFFFF"/>
              </w:rPr>
            </w:pPr>
            <w:r w:rsidRPr="001A3208">
              <w:lastRenderedPageBreak/>
              <w:t xml:space="preserve">   </w:t>
            </w:r>
            <w:proofErr w:type="gramStart"/>
            <w:r w:rsidRPr="001A3208">
              <w:t xml:space="preserve">В соответствии с частью 1 статьи 91 Федерального закона от 22.07.2008 № 123-ФЗ «Технический регламент о требованиях пожарной безопасности» </w:t>
            </w:r>
            <w:r w:rsidRPr="001A3208">
              <w:rPr>
                <w:color w:val="000000"/>
                <w:shd w:val="clear" w:color="auto" w:fill="FFFFFF"/>
              </w:rPr>
              <w:t>помещения, здания и сооружения, в которых предусмотрена система оповещения и управления эвакуацией людей при пожаре, оборудуются автоматическими установками пожарной сигнализации и (или) пожаротушения в соответствии с уровнем пожарной опасности помещений, зданий и сооружений на основе анализа пожарного риска.</w:t>
            </w:r>
            <w:proofErr w:type="gramEnd"/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t>Перечень</w:t>
            </w:r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rPr>
                <w:color w:val="000000"/>
                <w:shd w:val="clear" w:color="auto" w:fill="FFFFFF"/>
              </w:rPr>
              <w:t>объектов, подлежащих оснащению указанными установками, устанавливается нормативными документами по пожарной безопасности.</w:t>
            </w:r>
          </w:p>
          <w:p w:rsidR="00F4386E" w:rsidRPr="001A3208" w:rsidRDefault="00F4386E" w:rsidP="00495D69">
            <w:pPr>
              <w:jc w:val="both"/>
            </w:pPr>
            <w:r w:rsidRPr="001A3208">
              <w:rPr>
                <w:color w:val="000000"/>
                <w:shd w:val="clear" w:color="auto" w:fill="FFFFFF"/>
              </w:rPr>
              <w:t xml:space="preserve">   Так,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сигнализации изложен в приложении «А» СП 5.13130.2009 «Свод правил. Системы противопожарной защиты. Установки пожарной сигнализации и пожаротушения автоматические. Нормы и правила проектирования», а объекты защиты, на которых в обязательном порядке должна </w:t>
            </w:r>
            <w:proofErr w:type="gramStart"/>
            <w:r w:rsidRPr="001A3208">
              <w:rPr>
                <w:color w:val="000000"/>
                <w:shd w:val="clear" w:color="auto" w:fill="FFFFFF"/>
              </w:rPr>
              <w:t>предусматриваться автоматическая система оп</w:t>
            </w:r>
            <w:r w:rsidRPr="001A3208">
              <w:rPr>
                <w:b/>
                <w:color w:val="000000"/>
                <w:shd w:val="clear" w:color="auto" w:fill="FFFFFF"/>
              </w:rPr>
              <w:t>о</w:t>
            </w:r>
            <w:r w:rsidRPr="001A3208">
              <w:rPr>
                <w:color w:val="000000"/>
                <w:shd w:val="clear" w:color="auto" w:fill="FFFFFF"/>
              </w:rPr>
              <w:t xml:space="preserve">вещения и управления </w:t>
            </w:r>
            <w:r w:rsidRPr="001A3208">
              <w:rPr>
                <w:color w:val="000000"/>
                <w:shd w:val="clear" w:color="auto" w:fill="FFFFFF"/>
              </w:rPr>
              <w:lastRenderedPageBreak/>
              <w:t>эвакуацией людей в случае пожара указаны</w:t>
            </w:r>
            <w:proofErr w:type="gramEnd"/>
            <w:r w:rsidRPr="001A3208">
              <w:rPr>
                <w:color w:val="000000"/>
                <w:shd w:val="clear" w:color="auto" w:fill="FFFFFF"/>
              </w:rPr>
              <w:t xml:space="preserve"> в Таблице 2 </w:t>
            </w:r>
            <w:r w:rsidRPr="001A3208">
              <w:rPr>
                <w:bCs/>
                <w:color w:val="000000"/>
                <w:shd w:val="clear" w:color="auto" w:fill="FFFFFF"/>
              </w:rPr>
              <w:t>Свода правил СП 3.13130.2009</w:t>
            </w:r>
            <w:r w:rsidRPr="001A3208">
              <w:rPr>
                <w:bCs/>
                <w:color w:val="000000"/>
              </w:rPr>
              <w:br/>
            </w:r>
            <w:r w:rsidRPr="001A3208">
              <w:rPr>
                <w:bCs/>
                <w:color w:val="000000"/>
                <w:shd w:val="clear" w:color="auto" w:fill="FFFFFF"/>
              </w:rPr>
              <w:t xml:space="preserve">«Системы противопожарной защиты. Система оповещения и управления эвакуацией людей при пожаре. Требования пожарной безопасности». В свою очередь, перечень объектов защиты (в том числе отдельных помещений и участков зданий, сооружений), подлежащих защите автоматическими системами </w:t>
            </w:r>
            <w:proofErr w:type="spellStart"/>
            <w:r w:rsidRPr="001A3208">
              <w:rPr>
                <w:bCs/>
                <w:color w:val="000000"/>
                <w:shd w:val="clear" w:color="auto" w:fill="FFFFFF"/>
              </w:rPr>
              <w:t>противодымной</w:t>
            </w:r>
            <w:proofErr w:type="spellEnd"/>
            <w:r w:rsidRPr="001A3208">
              <w:rPr>
                <w:bCs/>
                <w:color w:val="000000"/>
                <w:shd w:val="clear" w:color="auto" w:fill="FFFFFF"/>
              </w:rPr>
              <w:t xml:space="preserve"> вентиляции и </w:t>
            </w:r>
            <w:proofErr w:type="spellStart"/>
            <w:r w:rsidRPr="001A3208">
              <w:rPr>
                <w:bCs/>
                <w:color w:val="000000"/>
                <w:shd w:val="clear" w:color="auto" w:fill="FFFFFF"/>
              </w:rPr>
              <w:t>дымоудаления</w:t>
            </w:r>
            <w:proofErr w:type="spellEnd"/>
            <w:r w:rsidRPr="001A3208">
              <w:rPr>
                <w:bCs/>
                <w:color w:val="000000"/>
                <w:shd w:val="clear" w:color="auto" w:fill="FFFFFF"/>
              </w:rPr>
              <w:t xml:space="preserve"> утвержден </w:t>
            </w:r>
            <w:r w:rsidRPr="001A3208">
              <w:t>СП 7.13130.2013 «Свод правил отопление, вентиляция и кондиционирование. Требования пожарной безопасности».</w:t>
            </w:r>
          </w:p>
          <w:p w:rsidR="00F4386E" w:rsidRPr="001A3208" w:rsidRDefault="00F4386E" w:rsidP="002A0473">
            <w:pPr>
              <w:jc w:val="both"/>
            </w:pPr>
            <w:r w:rsidRPr="001A3208">
              <w:t xml:space="preserve">   </w:t>
            </w:r>
            <w:proofErr w:type="gramStart"/>
            <w:r w:rsidRPr="001A3208">
              <w:t>Согласно вышеизложенных требований законодательства Российской Федерации о пожарной безопасности, в целях пресечения противоправного поведения, связанного с нарушением требований части 1 статьи 91 и части 11 статьи 85 Федерального закона от 22.07.2008 № 123-ФЗ «Технический регламент о требованиях пожарной безопасности», на объектах защиты (зданиях, сооружениях) подлежащих оснащению системами противопожарной защиты (автоматическими системами пожарной сигнализации и (или) пожаротушения, системой оповещения и управления эвакуацией</w:t>
            </w:r>
            <w:proofErr w:type="gramEnd"/>
            <w:r w:rsidRPr="001A3208">
              <w:t xml:space="preserve"> людей в случае пожара, системами </w:t>
            </w:r>
            <w:proofErr w:type="spellStart"/>
            <w:r w:rsidRPr="001A3208">
              <w:t>противодымной</w:t>
            </w:r>
            <w:proofErr w:type="spellEnd"/>
            <w:r w:rsidRPr="001A3208">
              <w:t xml:space="preserve"> защиты), необходимо выполнить монтаж указанных систем противопожарной защиты (либо монтаж какой-либо определённой автоматической системы, исходя из требований вышеуказанных нормативных документов по пожарной безопасности). При этом стоит учитывать, что монтаж систем противопожарной защиты зданий, сооружений выполняется специализированными организациями, имеющими разрешение </w:t>
            </w:r>
            <w:r w:rsidRPr="001A3208">
              <w:lastRenderedPageBreak/>
              <w:t xml:space="preserve">(лицензию) на выполнение данного вида работ (услуг) в соответствии с Федеральным законом от 04.05.2011 № 99-ФЗ «О лицензировании отдельных видов деятельности». </w:t>
            </w:r>
          </w:p>
          <w:p w:rsidR="00F4386E" w:rsidRPr="001A3208" w:rsidRDefault="00F4386E" w:rsidP="0007149D">
            <w:pPr>
              <w:jc w:val="both"/>
            </w:pPr>
            <w:r w:rsidRPr="001A3208">
              <w:t xml:space="preserve">   Наличие систем противопожарной защиты зданий, сооружений на объекте защиты в соответствии с требованиями нормативных документов по пожарной безопасности является составной частью его обеспечения пожарной безопасности, при этом их правомерное отсутствие может быть обосновано оценкой </w:t>
            </w:r>
            <w:r w:rsidRPr="001A3208">
              <w:rPr>
                <w:color w:val="000000"/>
                <w:shd w:val="clear" w:color="auto" w:fill="FFFFFF"/>
              </w:rPr>
              <w:t>пожарного риска, не превышающего</w:t>
            </w:r>
            <w:r w:rsidRPr="001A320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1A3208">
              <w:t>допустимых значений</w:t>
            </w:r>
            <w:r w:rsidRPr="001A3208">
              <w:rPr>
                <w:color w:val="000000"/>
                <w:shd w:val="clear" w:color="auto" w:fill="FFFFFF"/>
              </w:rPr>
              <w:t>, установленных</w:t>
            </w:r>
            <w:r w:rsidRPr="001A3208">
              <w:t xml:space="preserve"> Федеральным законом «Технический регламент о требованиях пожарной безопасности».  </w:t>
            </w:r>
          </w:p>
        </w:tc>
        <w:tc>
          <w:tcPr>
            <w:tcW w:w="2810" w:type="dxa"/>
          </w:tcPr>
          <w:p w:rsidR="00F4386E" w:rsidRPr="001A3208" w:rsidRDefault="00A84B30" w:rsidP="0007149D">
            <w:pPr>
              <w:jc w:val="both"/>
            </w:pPr>
            <w:r w:rsidRPr="001A3208">
              <w:lastRenderedPageBreak/>
              <w:t>Позднее обнаружение возникновения пожара в здании, сооружении способствует боле</w:t>
            </w:r>
            <w:r w:rsidR="00B23A08" w:rsidRPr="001A3208">
              <w:t>е</w:t>
            </w:r>
            <w:r w:rsidRPr="001A3208">
              <w:t xml:space="preserve"> активному развитию горения, что может привести к возможной гибели людей в случае возможного возникновения пожара в здании, сооружении. 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lastRenderedPageBreak/>
              <w:t>2</w:t>
            </w:r>
          </w:p>
        </w:tc>
        <w:tc>
          <w:tcPr>
            <w:tcW w:w="3037" w:type="dxa"/>
          </w:tcPr>
          <w:p w:rsidR="00F4386E" w:rsidRPr="001A3208" w:rsidRDefault="00D90577" w:rsidP="002045E6">
            <w:pPr>
              <w:jc w:val="both"/>
            </w:pPr>
            <w:proofErr w:type="gramStart"/>
            <w:r>
              <w:t xml:space="preserve">В противоречии с требованиями пункта 21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зачастую на объектах защиты не проводится проверка состояния огнезащитной обработки (пропитки) в соответствии с инструкцией изготовителя (либо не реже одного раза в год при отсутствии сроков проверки в инструкции завода-изготовителя), о чем свидетельствует </w:t>
            </w:r>
            <w:r>
              <w:lastRenderedPageBreak/>
              <w:t>отсутствие акта (протокола) проверки состояния огнезащитной обработки (пропитки</w:t>
            </w:r>
            <w:proofErr w:type="gramEnd"/>
            <w:r>
              <w:t xml:space="preserve">) конструкций зданий, сооружений, технологического оборудования. </w:t>
            </w:r>
          </w:p>
        </w:tc>
        <w:tc>
          <w:tcPr>
            <w:tcW w:w="3022" w:type="dxa"/>
          </w:tcPr>
          <w:p w:rsidR="00F4386E" w:rsidRPr="001A3208" w:rsidRDefault="00D90577" w:rsidP="00282034">
            <w:pPr>
              <w:jc w:val="both"/>
            </w:pPr>
            <w:r w:rsidRPr="001A3208">
              <w:lastRenderedPageBreak/>
              <w:t>В коммерческих</w:t>
            </w:r>
            <w:r w:rsidR="00282034">
              <w:t xml:space="preserve"> и бюджетных </w:t>
            </w:r>
            <w:r w:rsidRPr="001A3208">
              <w:t>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организаций.</w:t>
            </w:r>
            <w:r w:rsidR="00282034">
              <w:t xml:space="preserve"> </w:t>
            </w:r>
          </w:p>
        </w:tc>
        <w:tc>
          <w:tcPr>
            <w:tcW w:w="5539" w:type="dxa"/>
          </w:tcPr>
          <w:p w:rsidR="00282034" w:rsidRDefault="00282034" w:rsidP="00282034">
            <w:pPr>
              <w:ind w:firstLine="370"/>
              <w:jc w:val="both"/>
            </w:pPr>
            <w:proofErr w:type="gramStart"/>
            <w:r>
              <w:t xml:space="preserve">В соответствии с пунктом 21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руководитель организации обеспечивает устранение повреждений средств огнезащиты для строительных конструкций, инженерного оборудования зданий и сооружений, а также осуществляет проверку состояния огнезащитной обработки (пропитки) в соответствии с инструкцией изготовителя и составляет акт (протокол) проверки состояния огнезащитной обработки (пропитки).</w:t>
            </w:r>
            <w:proofErr w:type="gramEnd"/>
            <w:r>
              <w:t xml:space="preserve"> Проверка состояния огнезащитной обработки (пропитки) при отсутствии в инструкции сроков периодичности проводится не реже одного  раза в год.</w:t>
            </w:r>
          </w:p>
          <w:p w:rsidR="00F4386E" w:rsidRDefault="00282034" w:rsidP="00282034">
            <w:pPr>
              <w:ind w:firstLine="370"/>
              <w:jc w:val="both"/>
            </w:pPr>
            <w:r>
              <w:t xml:space="preserve">В случае окончания гарантированного срока огнезащитной эффективности в соответствии с инструкцией завода-изготовителя и (или) производителя огнезащитных работ руководитель организации обеспечивает проведение повторной </w:t>
            </w:r>
            <w:r>
              <w:lastRenderedPageBreak/>
              <w:t>обработки конструкций и инженерного оборудования зданий и сооружений.</w:t>
            </w:r>
          </w:p>
          <w:p w:rsidR="00282034" w:rsidRPr="001A3208" w:rsidRDefault="00282034" w:rsidP="00282034">
            <w:pPr>
              <w:ind w:firstLine="370"/>
              <w:jc w:val="both"/>
            </w:pPr>
            <w:r>
              <w:t xml:space="preserve">Так, проверка состояния огнезащитной обработки строительных конструкций эксплуатируемых (используемых) зданий, сооружений, технологического оборудования осуществляется </w:t>
            </w:r>
            <w:proofErr w:type="gramStart"/>
            <w:r>
              <w:t>согласно рекомендаций</w:t>
            </w:r>
            <w:proofErr w:type="gramEnd"/>
            <w:r>
              <w:t xml:space="preserve"> инструкции завода изготовителя, либо с привлечением экспертов и (или) экспертных организаций, аккредитованных в области пожарной безопасности в установленном порядке, которые вправе выдавать заключение (протокол) по результатам проведенных испытаний огнезащитной обработки (пропитки). Выданное заключение (протокол) будет являться неотъемлемой частью акта (протокола) проведенной проверки огнезащитной обработки (пропитки).  </w:t>
            </w:r>
          </w:p>
        </w:tc>
        <w:tc>
          <w:tcPr>
            <w:tcW w:w="2810" w:type="dxa"/>
          </w:tcPr>
          <w:p w:rsidR="00F4386E" w:rsidRPr="001A3208" w:rsidRDefault="00282034" w:rsidP="001B2056">
            <w:pPr>
              <w:jc w:val="both"/>
            </w:pPr>
            <w:r>
              <w:lastRenderedPageBreak/>
              <w:t>Возможно создание угрозы жизни и здоровью людей, находящихся в здании во время пожара, так как отсутствие надлежащей огнезащитной обработки (пропитки) строительных конструкций способствует их</w:t>
            </w:r>
            <w:r w:rsidR="0020670F">
              <w:t xml:space="preserve"> преждевременному и </w:t>
            </w:r>
            <w:r>
              <w:t xml:space="preserve"> масштабному обрушению при</w:t>
            </w:r>
            <w:r w:rsidR="001B2056">
              <w:t xml:space="preserve"> воздействии на них продуктов горения</w:t>
            </w:r>
            <w:r>
              <w:t xml:space="preserve">. </w:t>
            </w:r>
          </w:p>
        </w:tc>
      </w:tr>
      <w:tr w:rsidR="00F4386E" w:rsidRPr="001A3208" w:rsidTr="00C66363">
        <w:tc>
          <w:tcPr>
            <w:tcW w:w="661" w:type="dxa"/>
          </w:tcPr>
          <w:p w:rsidR="00F4386E" w:rsidRPr="001A3208" w:rsidRDefault="00F4386E" w:rsidP="00D71046">
            <w:pPr>
              <w:jc w:val="center"/>
            </w:pPr>
            <w:r w:rsidRPr="001A3208">
              <w:lastRenderedPageBreak/>
              <w:t>3</w:t>
            </w:r>
          </w:p>
        </w:tc>
        <w:tc>
          <w:tcPr>
            <w:tcW w:w="3037" w:type="dxa"/>
          </w:tcPr>
          <w:p w:rsidR="00F4386E" w:rsidRPr="001A3208" w:rsidRDefault="004C4C05" w:rsidP="004C4C05">
            <w:pPr>
              <w:jc w:val="both"/>
            </w:pPr>
            <w:proofErr w:type="gramStart"/>
            <w:r w:rsidRPr="001A3208">
              <w:t>В нарушении требований пункта 61 «Правил противопожарного режима в Российской Федерации», утвержденных Постановлением Правительства РФ от 25.04.2012 № 390, зачастую на проверяемых объектах защиты</w:t>
            </w:r>
            <w:r>
              <w:t xml:space="preserve"> не обеспечивается исправное состояние систем и установок противопожарной защиты и не организовано  проведение проверки их работоспособности в соответствии с </w:t>
            </w:r>
            <w:r>
              <w:lastRenderedPageBreak/>
              <w:t>инструкцией на технические средства завода-изготовителя, национальными и (или) международными стандартами, о чем свидетельствует отсутствие акта проверки.</w:t>
            </w:r>
            <w:proofErr w:type="gramEnd"/>
          </w:p>
        </w:tc>
        <w:tc>
          <w:tcPr>
            <w:tcW w:w="3022" w:type="dxa"/>
          </w:tcPr>
          <w:p w:rsidR="004C4C05" w:rsidRDefault="004C4C05" w:rsidP="004C4C05">
            <w:pPr>
              <w:jc w:val="both"/>
            </w:pPr>
            <w:r w:rsidRPr="001A3208">
              <w:lastRenderedPageBreak/>
              <w:t>В коммерческих</w:t>
            </w:r>
            <w:r>
              <w:t xml:space="preserve"> </w:t>
            </w:r>
            <w:r w:rsidRPr="001A3208">
              <w:t xml:space="preserve">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</w:t>
            </w:r>
            <w:r w:rsidRPr="001A3208">
              <w:lastRenderedPageBreak/>
              <w:t>организаций</w:t>
            </w:r>
            <w:r>
              <w:t xml:space="preserve">, а также с отсутствием должного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условий договора на техническое обслуживание и планово-предупредительный ремонт имеющихся систем противопожарной защиты.</w:t>
            </w:r>
          </w:p>
          <w:p w:rsidR="00F4386E" w:rsidRPr="001A3208" w:rsidRDefault="004C4C05" w:rsidP="004C4C05">
            <w:pPr>
              <w:ind w:firstLine="271"/>
              <w:jc w:val="both"/>
            </w:pPr>
            <w:r>
              <w:t>Н</w:t>
            </w:r>
            <w:r w:rsidRPr="001A3208">
              <w:t>а объектах защиты бюджетных учреждений и организаций (подведомственных органам государственной власти и местного самоуправления) нарушение указанных требований пожарной безопасности сопряжено с отсутствием денежных сре</w:t>
            </w:r>
            <w:proofErr w:type="gramStart"/>
            <w:r w:rsidRPr="001A3208">
              <w:t>дств в б</w:t>
            </w:r>
            <w:proofErr w:type="gramEnd"/>
            <w:r w:rsidRPr="001A3208">
              <w:t xml:space="preserve">юджете соответствующего уровня. </w:t>
            </w:r>
            <w:r>
              <w:t xml:space="preserve"> </w:t>
            </w:r>
          </w:p>
        </w:tc>
        <w:tc>
          <w:tcPr>
            <w:tcW w:w="5539" w:type="dxa"/>
          </w:tcPr>
          <w:p w:rsidR="00B0702D" w:rsidRDefault="00B0702D" w:rsidP="00B0702D">
            <w:pPr>
              <w:ind w:firstLine="368"/>
              <w:jc w:val="both"/>
            </w:pPr>
            <w:proofErr w:type="gramStart"/>
            <w:r>
              <w:lastRenderedPageBreak/>
              <w:t xml:space="preserve">В соответствии с пунктом 61 </w:t>
            </w:r>
            <w:r w:rsidRPr="001A3208">
              <w:t>«Правил противопожарного режима в Российской Федерации», утвержденных Постановлением Правительства РФ от 25.04.2012 № 390,</w:t>
            </w:r>
            <w:r>
              <w:t xml:space="preserve"> руководитель организации обеспечивает исправное состояние систем и установок противопожарной защиты и организует проведение проверки их работоспособности в соответствии с инструкцией на технические средства завода-изготовителя, национальными и (или) международными стандартами и оформляет акт проверки.</w:t>
            </w:r>
            <w:proofErr w:type="gramEnd"/>
          </w:p>
          <w:p w:rsidR="00F4386E" w:rsidRDefault="00B0702D" w:rsidP="00B0702D">
            <w:pPr>
              <w:ind w:firstLine="368"/>
              <w:jc w:val="both"/>
            </w:pPr>
            <w:r>
              <w:t>При монтаже, ремонте и обслуживании средств обеспечения пожарной безопасности зданий и сооружений должны соблюдаться проектные решения, требования нормативных документов по пожарной безопасности и (или) специальных технических условий.</w:t>
            </w:r>
          </w:p>
          <w:p w:rsidR="00B0702D" w:rsidRPr="001A3208" w:rsidRDefault="00B0702D" w:rsidP="00B0702D">
            <w:pPr>
              <w:ind w:firstLine="368"/>
              <w:jc w:val="both"/>
            </w:pPr>
            <w:proofErr w:type="gramStart"/>
            <w:r>
              <w:t xml:space="preserve">Рекомендуется проводить проверки </w:t>
            </w:r>
            <w:r>
              <w:lastRenderedPageBreak/>
              <w:t xml:space="preserve">исправности автоматических систем противопожарной защиты зданий, сооружений (автоматической пожарной сигнализации, системы оповещения и управления эвакуацией людей в случае пожара, системы </w:t>
            </w:r>
            <w:proofErr w:type="spellStart"/>
            <w:r>
              <w:t>противодымной</w:t>
            </w:r>
            <w:proofErr w:type="spellEnd"/>
            <w:r>
              <w:t xml:space="preserve"> вентиляции и т.д.) в рамках </w:t>
            </w:r>
            <w:r w:rsidR="00BA3125">
              <w:t>их технического обслуживания, в соответствии с условиями договора ТО и ППР (при его наличии), с привлечением специализированной организации, имеющей лицензию (разрешение) на проведение данного вида работ.</w:t>
            </w:r>
            <w:proofErr w:type="gramEnd"/>
            <w:r w:rsidR="00BA3125">
              <w:t xml:space="preserve">  По результатам проведенной проверки составляется акт, подписываемый всеми членами проверочной комиссии, созданной в организации, а также с привлечением представителей специализированной (лицензированной) организации. </w:t>
            </w:r>
          </w:p>
        </w:tc>
        <w:tc>
          <w:tcPr>
            <w:tcW w:w="2810" w:type="dxa"/>
          </w:tcPr>
          <w:p w:rsidR="00F4386E" w:rsidRPr="001A3208" w:rsidRDefault="00BA3125" w:rsidP="00F762CF">
            <w:pPr>
              <w:jc w:val="both"/>
            </w:pPr>
            <w:r w:rsidRPr="001A3208">
              <w:lastRenderedPageBreak/>
              <w:t>Позднее обнаружение возникновения пожара в здании, сооружении способствует более активному развитию горения, что может привести к возможной гибели людей в случае возможного возникновения пожара в здании, сооружении.</w:t>
            </w:r>
          </w:p>
        </w:tc>
      </w:tr>
      <w:tr w:rsidR="00C0232B" w:rsidRPr="001A3208" w:rsidTr="00C66363">
        <w:tc>
          <w:tcPr>
            <w:tcW w:w="661" w:type="dxa"/>
          </w:tcPr>
          <w:p w:rsidR="00C0232B" w:rsidRPr="001A3208" w:rsidRDefault="00C0232B" w:rsidP="00D71046">
            <w:pPr>
              <w:jc w:val="center"/>
            </w:pPr>
            <w:r w:rsidRPr="001A3208">
              <w:lastRenderedPageBreak/>
              <w:t>4</w:t>
            </w:r>
          </w:p>
        </w:tc>
        <w:tc>
          <w:tcPr>
            <w:tcW w:w="3037" w:type="dxa"/>
          </w:tcPr>
          <w:p w:rsidR="00C0232B" w:rsidRPr="001A3208" w:rsidRDefault="00E42290" w:rsidP="00D66572">
            <w:pPr>
              <w:jc w:val="both"/>
            </w:pPr>
            <w:r w:rsidRPr="001A3208">
              <w:t xml:space="preserve">Вопреки требованиям                </w:t>
            </w:r>
            <w:proofErr w:type="gramStart"/>
            <w:r w:rsidRPr="001A3208">
              <w:t>п</w:t>
            </w:r>
            <w:proofErr w:type="gramEnd"/>
            <w:r w:rsidRPr="001A3208">
              <w:t>/п «в» пункта 42 «Правил противопожарного режима в Российской Федерации», утвержденных Постановлением Правительства РФ от 25.04.2012 № 390, зачастую в помещениях зданий и сооружений допускается эксплуатация электросветильников со снятыми колпаками (</w:t>
            </w:r>
            <w:proofErr w:type="spellStart"/>
            <w:r w:rsidRPr="001A3208">
              <w:t>рассеивателями</w:t>
            </w:r>
            <w:proofErr w:type="spellEnd"/>
            <w:r w:rsidRPr="001A3208">
              <w:t xml:space="preserve">), </w:t>
            </w:r>
            <w:r w:rsidRPr="001A3208">
              <w:lastRenderedPageBreak/>
              <w:t>предусмотренными конструкцией светильника.</w:t>
            </w:r>
          </w:p>
        </w:tc>
        <w:tc>
          <w:tcPr>
            <w:tcW w:w="3022" w:type="dxa"/>
          </w:tcPr>
          <w:p w:rsidR="00C0232B" w:rsidRPr="001A3208" w:rsidRDefault="00E42290" w:rsidP="002045E6">
            <w:pPr>
              <w:jc w:val="both"/>
            </w:pPr>
            <w:r w:rsidRPr="001A3208">
              <w:lastRenderedPageBreak/>
              <w:t xml:space="preserve">В коммерческих и бюджетных 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</w:t>
            </w:r>
            <w:r w:rsidRPr="001A3208">
              <w:lastRenderedPageBreak/>
              <w:t>документов в области пожарной безопасности у ответственных должностных лиц и руководителей организаций.</w:t>
            </w:r>
          </w:p>
        </w:tc>
        <w:tc>
          <w:tcPr>
            <w:tcW w:w="5539" w:type="dxa"/>
          </w:tcPr>
          <w:p w:rsidR="00B05BD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r w:rsidRPr="001A3208">
              <w:lastRenderedPageBreak/>
              <w:t xml:space="preserve">В соответствии с требованиями </w:t>
            </w:r>
            <w:proofErr w:type="gramStart"/>
            <w:r w:rsidRPr="001A3208">
              <w:t>п</w:t>
            </w:r>
            <w:proofErr w:type="gramEnd"/>
            <w:r w:rsidRPr="001A3208">
              <w:t>/п «в» пункта 42 «Правил противопожарного режима в Российской Федерации», утвержденных Постановлением Правительства РФ от 25.04.2012 № 390, запрещается 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      </w:r>
            <w:proofErr w:type="spellStart"/>
            <w:r w:rsidRPr="001A3208">
              <w:t>рассеивателями</w:t>
            </w:r>
            <w:proofErr w:type="spellEnd"/>
            <w:r w:rsidRPr="001A3208">
              <w:t>), предусмотренными конструкцией светильника.</w:t>
            </w:r>
          </w:p>
          <w:p w:rsidR="00E4229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proofErr w:type="gramStart"/>
            <w:r w:rsidRPr="001A3208">
              <w:t>Согласно</w:t>
            </w:r>
            <w:proofErr w:type="gramEnd"/>
            <w:r w:rsidRPr="001A3208">
              <w:t xml:space="preserve"> вышеизложенных требований законодательства Российской Федерации о пожарной безопасности, в целях пресечения противоправного поведения, необходимо </w:t>
            </w:r>
            <w:r w:rsidRPr="001A3208">
              <w:lastRenderedPageBreak/>
              <w:t>разместить на своих установочных местах в конструкции светильника защитный колпак (</w:t>
            </w:r>
            <w:proofErr w:type="spellStart"/>
            <w:r w:rsidRPr="001A3208">
              <w:t>рассеиватель</w:t>
            </w:r>
            <w:proofErr w:type="spellEnd"/>
            <w:r w:rsidRPr="001A3208">
              <w:t>).</w:t>
            </w:r>
          </w:p>
          <w:p w:rsidR="00E42290" w:rsidRPr="001A3208" w:rsidRDefault="00E42290" w:rsidP="00E42290">
            <w:pPr>
              <w:pStyle w:val="s1"/>
              <w:spacing w:before="0" w:beforeAutospacing="0" w:after="0" w:afterAutospacing="0"/>
              <w:ind w:firstLine="459"/>
              <w:jc w:val="both"/>
            </w:pPr>
            <w:r w:rsidRPr="001A3208">
              <w:t>Данное требование не применяется к электросветильникам, конструкция которых не предусматривает наличия такого защитного колпака (</w:t>
            </w:r>
            <w:proofErr w:type="spellStart"/>
            <w:r w:rsidRPr="001A3208">
              <w:t>рассеивателя</w:t>
            </w:r>
            <w:proofErr w:type="spellEnd"/>
            <w:r w:rsidRPr="001A3208">
              <w:t>) лампы накаливания (различных газовых ламп и иных осветительных элементов).</w:t>
            </w:r>
          </w:p>
        </w:tc>
        <w:tc>
          <w:tcPr>
            <w:tcW w:w="2810" w:type="dxa"/>
          </w:tcPr>
          <w:p w:rsidR="00C0232B" w:rsidRPr="001A3208" w:rsidRDefault="00E42290" w:rsidP="00E42290">
            <w:pPr>
              <w:jc w:val="both"/>
            </w:pPr>
            <w:r w:rsidRPr="001A3208">
              <w:lastRenderedPageBreak/>
              <w:t xml:space="preserve">Несоблюдение указанного требования непосредственно влечет возникновение пожара в здании, сооружении, где эксплуатируются такие электросветильники с нарушениями, так как при нарушении целостности осветительного элемента (лампы накаливания и т.д.) возможно падение сильно раскаленных его </w:t>
            </w:r>
            <w:r w:rsidRPr="001A3208">
              <w:lastRenderedPageBreak/>
              <w:t xml:space="preserve">частиц на сгораемые поверхности, с последующим их воспламенением. </w:t>
            </w:r>
          </w:p>
        </w:tc>
      </w:tr>
      <w:tr w:rsidR="00C66363" w:rsidRPr="001A3208" w:rsidTr="00C66363">
        <w:tc>
          <w:tcPr>
            <w:tcW w:w="661" w:type="dxa"/>
          </w:tcPr>
          <w:p w:rsidR="00C66363" w:rsidRPr="001A3208" w:rsidRDefault="00C66363" w:rsidP="00D71046">
            <w:pPr>
              <w:jc w:val="center"/>
            </w:pPr>
            <w:r w:rsidRPr="001A3208">
              <w:lastRenderedPageBreak/>
              <w:t>5</w:t>
            </w:r>
          </w:p>
        </w:tc>
        <w:tc>
          <w:tcPr>
            <w:tcW w:w="3037" w:type="dxa"/>
          </w:tcPr>
          <w:p w:rsidR="00C66363" w:rsidRDefault="00C66363" w:rsidP="006655B0">
            <w:pPr>
              <w:jc w:val="both"/>
            </w:pPr>
            <w:r>
              <w:t xml:space="preserve">   Вопреки положениям пункта 35 «Правил противопожарного режима в Российской Федерации», утвержденных Постановлением Правительства РФ от 25.04.2012 № 390, зачастую запоры на дверях эвакуационных выходов зданий, сооружений не </w:t>
            </w:r>
            <w:r w:rsidRPr="00965FA1">
              <w:rPr>
                <w:bCs/>
                <w:color w:val="000000"/>
                <w:shd w:val="clear" w:color="auto" w:fill="FFFFFF"/>
              </w:rPr>
              <w:t>обеспечивают возможность их свободного открывания изнутри без ключа</w:t>
            </w:r>
            <w:r>
              <w:rPr>
                <w:bCs/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3022" w:type="dxa"/>
          </w:tcPr>
          <w:p w:rsidR="00C66363" w:rsidRDefault="00C66363" w:rsidP="006655B0">
            <w:pPr>
              <w:jc w:val="both"/>
            </w:pPr>
            <w:r>
              <w:t xml:space="preserve">   В коммерческих и бюджетных организациях это часто связано с «халатным» отношением к исполнению своих должностных обязанностей ответственных должностных лиц и руководителей  предприятий. Отсутствие должного уровня знаний нормативных правовых актов и нормативных документов в области пожарной безопасности у ответственных должностных лиц и руководителей организаций.</w:t>
            </w:r>
          </w:p>
          <w:p w:rsidR="00C66363" w:rsidRDefault="00C66363" w:rsidP="006655B0">
            <w:pPr>
              <w:jc w:val="both"/>
            </w:pPr>
            <w:r>
              <w:t xml:space="preserve">   Зачастую, причинами возникновения данного нарушения, также, является обеспечение общественного порядка и общественной безопасности в зданиях с </w:t>
            </w:r>
            <w:r>
              <w:lastRenderedPageBreak/>
              <w:t xml:space="preserve">массовым пребыванием людей (психиатрические больницы со стационаром, наркологические больницы со стационаром и т.д.), что порождает неоднозначность трактовки обязательного требования. </w:t>
            </w:r>
          </w:p>
        </w:tc>
        <w:tc>
          <w:tcPr>
            <w:tcW w:w="5539" w:type="dxa"/>
          </w:tcPr>
          <w:p w:rsidR="00C66363" w:rsidRDefault="00C66363" w:rsidP="006655B0">
            <w:pPr>
              <w:jc w:val="both"/>
              <w:rPr>
                <w:bCs/>
                <w:color w:val="000000"/>
                <w:shd w:val="clear" w:color="auto" w:fill="FFFFFF"/>
              </w:rPr>
            </w:pPr>
            <w:r>
              <w:lastRenderedPageBreak/>
              <w:t xml:space="preserve">   В соответствии с требованиями  пункта 35 «Правил противопожарного режима в Российской Федерации», утвержденных Постановлением Правительства РФ от 25.04.2012 № 390, </w:t>
            </w:r>
            <w:r>
              <w:rPr>
                <w:bCs/>
                <w:color w:val="000000"/>
                <w:shd w:val="clear" w:color="auto" w:fill="FFFFFF"/>
              </w:rPr>
              <w:t>з</w:t>
            </w:r>
            <w:r w:rsidRPr="009E5916">
              <w:rPr>
                <w:bCs/>
                <w:color w:val="000000"/>
                <w:shd w:val="clear" w:color="auto" w:fill="FFFFFF"/>
              </w:rPr>
              <w:t>апоры на дверях эвакуационных выходов должны обеспечивать возможность их свободного открывания изнутри без ключа.</w:t>
            </w:r>
          </w:p>
          <w:p w:rsidR="00C66363" w:rsidRDefault="00C66363" w:rsidP="006655B0">
            <w:pPr>
              <w:jc w:val="both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   </w:t>
            </w:r>
            <w:proofErr w:type="gramStart"/>
            <w:r>
              <w:rPr>
                <w:bCs/>
                <w:color w:val="000000"/>
                <w:shd w:val="clear" w:color="auto" w:fill="FFFFFF"/>
              </w:rPr>
              <w:t>В</w:t>
            </w:r>
            <w:r>
              <w:t xml:space="preserve"> целях пресечения противоправного поведения, связанного с нарушением требований пункта 35 «Правил противопожарного режима в Российской Федерации», утвержденных Постановлением Правительства РФ от 25.04.2012 № 390, ответственным должностным лицам организации необходимо в кратчайшие сроки организовать работу по оснащению дверей эвакуационных выходов эксплуатируемых (используемых) зданий, сооружений запорными устройствами, обеспечивающими </w:t>
            </w:r>
            <w:r w:rsidRPr="009E5916">
              <w:rPr>
                <w:bCs/>
                <w:color w:val="000000"/>
                <w:shd w:val="clear" w:color="auto" w:fill="FFFFFF"/>
              </w:rPr>
              <w:t>возможность их свободного открывания изнутри без ключа</w:t>
            </w:r>
            <w:r>
              <w:rPr>
                <w:bCs/>
                <w:color w:val="000000"/>
                <w:shd w:val="clear" w:color="auto" w:fill="FFFFFF"/>
              </w:rPr>
              <w:t xml:space="preserve"> (шпингалетами, щеколдами, засовами и т.д.) и</w:t>
            </w:r>
            <w:proofErr w:type="gramEnd"/>
            <w:r>
              <w:rPr>
                <w:bCs/>
                <w:color w:val="000000"/>
                <w:shd w:val="clear" w:color="auto" w:fill="FFFFFF"/>
              </w:rPr>
              <w:t xml:space="preserve"> запретить приказом (распоряжением) по организации закрывание указанных дверей на замки, иные запоры, которые требуют наличие ключа для их открывания.</w:t>
            </w:r>
          </w:p>
          <w:p w:rsidR="00C66363" w:rsidRDefault="00C66363" w:rsidP="006655B0">
            <w:pPr>
              <w:jc w:val="both"/>
            </w:pPr>
            <w:r>
              <w:rPr>
                <w:bCs/>
                <w:color w:val="000000"/>
                <w:shd w:val="clear" w:color="auto" w:fill="FFFFFF"/>
              </w:rPr>
              <w:t xml:space="preserve">   Длительное невыполнение обязанности, предусмотренной пунктом </w:t>
            </w:r>
            <w:r>
              <w:t xml:space="preserve">35 «Правил противопожарного режима в Российской Федерации», утвержденных Постановлением </w:t>
            </w:r>
            <w:r>
              <w:lastRenderedPageBreak/>
              <w:t>Правительства РФ от 25.04.2012 № 390, связано с риском для жизни людей, находящихся в здании, сооружении, в случае возникновения пожара, иной чрезвычайной ситуации в нем.</w:t>
            </w:r>
            <w:r>
              <w:rPr>
                <w:bCs/>
                <w:color w:val="000000"/>
                <w:shd w:val="clear" w:color="auto" w:fill="FFFFFF"/>
              </w:rPr>
              <w:t xml:space="preserve">  </w:t>
            </w:r>
            <w:r>
              <w:t xml:space="preserve">  </w:t>
            </w:r>
          </w:p>
        </w:tc>
        <w:tc>
          <w:tcPr>
            <w:tcW w:w="2810" w:type="dxa"/>
          </w:tcPr>
          <w:p w:rsidR="00C66363" w:rsidRDefault="00C66363" w:rsidP="006655B0">
            <w:pPr>
              <w:jc w:val="both"/>
            </w:pPr>
            <w:r>
              <w:lastRenderedPageBreak/>
              <w:t xml:space="preserve">Несоблюдение указанного требования пожарной безопасности в определенных случаях влечет причинение вреда жизни и здоровью эвакуирующихся из здания людей в случае возможного пожара, а также не исключены случаи гибели людей, так как зачастую закрытыми на замки оказываются двери эвакуационных выходов, ведущих непосредственно наружу. </w:t>
            </w:r>
          </w:p>
        </w:tc>
      </w:tr>
    </w:tbl>
    <w:p w:rsidR="00EF7871" w:rsidRDefault="00EF7871" w:rsidP="00EF7871">
      <w:pPr>
        <w:ind w:firstLine="567"/>
        <w:jc w:val="both"/>
        <w:rPr>
          <w:sz w:val="28"/>
          <w:szCs w:val="28"/>
        </w:rPr>
      </w:pPr>
    </w:p>
    <w:p w:rsidR="00CA4747" w:rsidRDefault="00CA4747" w:rsidP="00CA4747">
      <w:pPr>
        <w:ind w:left="1800"/>
        <w:rPr>
          <w:rFonts w:asciiTheme="majorHAnsi" w:hAnsiTheme="majorHAnsi"/>
          <w:b/>
          <w:sz w:val="28"/>
          <w:szCs w:val="28"/>
        </w:rPr>
      </w:pPr>
    </w:p>
    <w:p w:rsidR="007650F6" w:rsidRPr="00505BE6" w:rsidRDefault="00505BE6" w:rsidP="00505BE6">
      <w:pPr>
        <w:pStyle w:val="s1"/>
        <w:numPr>
          <w:ilvl w:val="2"/>
          <w:numId w:val="28"/>
        </w:numPr>
        <w:spacing w:before="0" w:beforeAutospacing="0" w:after="0" w:afterAutospacing="0"/>
        <w:ind w:left="851" w:firstLine="0"/>
        <w:jc w:val="center"/>
        <w:rPr>
          <w:rFonts w:asciiTheme="majorHAnsi" w:hAnsiTheme="majorHAnsi"/>
          <w:b/>
          <w:sz w:val="28"/>
          <w:szCs w:val="28"/>
        </w:rPr>
      </w:pPr>
      <w:r w:rsidRPr="00505BE6">
        <w:rPr>
          <w:rFonts w:asciiTheme="majorHAnsi" w:hAnsiTheme="majorHAnsi"/>
          <w:b/>
          <w:sz w:val="28"/>
          <w:szCs w:val="28"/>
        </w:rPr>
        <w:t xml:space="preserve">Постановление Правительства Российской Федерации от 23.04.2020 № 569 «О внесении изменений в Правила противопожарного режима в Российской Федерации  и признании </w:t>
      </w:r>
      <w:proofErr w:type="gramStart"/>
      <w:r w:rsidRPr="00505BE6">
        <w:rPr>
          <w:rFonts w:asciiTheme="majorHAnsi" w:hAnsiTheme="majorHAnsi"/>
          <w:b/>
          <w:sz w:val="28"/>
          <w:szCs w:val="28"/>
        </w:rPr>
        <w:t>утратившим</w:t>
      </w:r>
      <w:proofErr w:type="gramEnd"/>
      <w:r w:rsidRPr="00505BE6">
        <w:rPr>
          <w:rFonts w:asciiTheme="majorHAnsi" w:hAnsiTheme="majorHAnsi"/>
          <w:b/>
          <w:sz w:val="28"/>
          <w:szCs w:val="28"/>
        </w:rPr>
        <w:t xml:space="preserve"> силу абзаца  второго пункта 38 изменений, которые вносятся  в Правила противопожарного режима в Российской Федерации»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(вступило в силу)</w:t>
      </w:r>
    </w:p>
    <w:p w:rsidR="00505BE6" w:rsidRDefault="00505BE6" w:rsidP="00505BE6">
      <w:pPr>
        <w:pStyle w:val="s1"/>
        <w:spacing w:before="0" w:beforeAutospacing="0" w:after="0" w:afterAutospacing="0"/>
        <w:ind w:left="1800"/>
        <w:rPr>
          <w:rFonts w:asciiTheme="majorHAnsi" w:hAnsiTheme="majorHAnsi"/>
          <w:b/>
          <w:sz w:val="28"/>
          <w:szCs w:val="28"/>
        </w:rPr>
      </w:pPr>
    </w:p>
    <w:p w:rsidR="00505BE6" w:rsidRDefault="00505BE6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Наиболее важным</w:t>
      </w:r>
      <w:r w:rsidR="00040274">
        <w:rPr>
          <w:sz w:val="28"/>
          <w:szCs w:val="28"/>
        </w:rPr>
        <w:t xml:space="preserve"> изменение</w:t>
      </w:r>
      <w:r w:rsidR="004D5F33">
        <w:rPr>
          <w:sz w:val="28"/>
          <w:szCs w:val="28"/>
        </w:rPr>
        <w:t>м</w:t>
      </w:r>
      <w:r>
        <w:rPr>
          <w:sz w:val="28"/>
          <w:szCs w:val="28"/>
        </w:rPr>
        <w:t>, внесённым в Правила противопожарного режима в Российской Федерации указанным нормативным правовым актом Правительства Российской Федерации,</w:t>
      </w:r>
      <w:r w:rsidR="00040274">
        <w:rPr>
          <w:sz w:val="28"/>
          <w:szCs w:val="28"/>
        </w:rPr>
        <w:t xml:space="preserve"> являе</w:t>
      </w:r>
      <w:r>
        <w:rPr>
          <w:sz w:val="28"/>
          <w:szCs w:val="28"/>
        </w:rPr>
        <w:t xml:space="preserve">тся включение в его состав раздела </w:t>
      </w:r>
      <w:r>
        <w:rPr>
          <w:sz w:val="28"/>
          <w:szCs w:val="28"/>
          <w:lang w:val="en-US"/>
        </w:rPr>
        <w:t>XXII</w:t>
      </w:r>
      <w:r>
        <w:rPr>
          <w:sz w:val="28"/>
          <w:szCs w:val="28"/>
        </w:rPr>
        <w:t xml:space="preserve"> «Детские лагеря палаточного типа»: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505BE6" w:rsidRPr="00505BE6">
        <w:rPr>
          <w:sz w:val="28"/>
          <w:szCs w:val="28"/>
        </w:rPr>
        <w:t>ребования настоящего раздела распространяются на организации отдыха детей и их оздоровления - детские лагеря палаточного типа, где размещение детей осуществляется в палатках и иных некапиталь</w:t>
      </w:r>
      <w:r w:rsidR="009A39CE">
        <w:rPr>
          <w:sz w:val="28"/>
          <w:szCs w:val="28"/>
        </w:rPr>
        <w:t>ных строениях (далее - палатки);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505BE6" w:rsidRPr="00505BE6">
        <w:rPr>
          <w:sz w:val="28"/>
          <w:szCs w:val="28"/>
        </w:rPr>
        <w:t>ерритория детского лагеря палаточного типа должна быть очищена от сухой травянистой растительности, пожнивных остатков, валежника, порубочных остатков, мусора и других горючих материалов, а также освещена в ночное время</w:t>
      </w:r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05BE6" w:rsidRPr="00505BE6">
        <w:rPr>
          <w:sz w:val="28"/>
          <w:szCs w:val="28"/>
        </w:rPr>
        <w:t>алатки, предназначенные для проживания детей, при размещении на территории детского лагеря палаточного типа необходимо устанавливать группами (общее количество проживающих в группе палаток не должно превышать 45 человек). Расстояние между группами палаток, а также от них до зданий и сооружений должно б</w:t>
      </w:r>
      <w:r w:rsidR="009A39CE">
        <w:rPr>
          <w:sz w:val="28"/>
          <w:szCs w:val="28"/>
        </w:rPr>
        <w:t>ыть не менее 15 метров;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505BE6" w:rsidRPr="00505BE6">
        <w:rPr>
          <w:sz w:val="28"/>
          <w:szCs w:val="28"/>
        </w:rPr>
        <w:t xml:space="preserve"> палатках, предназначенных для проживания детей, запрещается пользоваться открытым огнем, хранить легковоспламеняющиеся и горючие жидкости, а </w:t>
      </w:r>
      <w:r w:rsidR="009A39CE">
        <w:rPr>
          <w:sz w:val="28"/>
          <w:szCs w:val="28"/>
        </w:rPr>
        <w:t>также пиротехническую продукцию;</w:t>
      </w:r>
    </w:p>
    <w:p w:rsidR="00505BE6" w:rsidRPr="00505BE6" w:rsidRDefault="00505BE6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</w:t>
      </w:r>
      <w:r w:rsidR="00505BE6" w:rsidRPr="00505BE6">
        <w:rPr>
          <w:sz w:val="28"/>
          <w:szCs w:val="28"/>
        </w:rPr>
        <w:t>еста применения на территории детского лагеря палаточного типа открытого огня, а также места хранения легковоспламеняющихся и горючих жидкостей должны определяться инструкцией о мерах пожарной безопасности, утверждаемой руководителем детского лагеря палаточного типа</w:t>
      </w:r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505BE6" w:rsidRPr="00505BE6">
        <w:rPr>
          <w:sz w:val="28"/>
          <w:szCs w:val="28"/>
        </w:rPr>
        <w:t xml:space="preserve"> палатках, предназначенных для проживания детей, запрещается прокладка электрических сетей, в том числе по внешней поверхности</w:t>
      </w:r>
      <w:r w:rsidR="009A39CE">
        <w:rPr>
          <w:sz w:val="28"/>
          <w:szCs w:val="28"/>
        </w:rPr>
        <w:t xml:space="preserve"> палатки, а также над палатками;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05BE6" w:rsidRPr="00505BE6">
        <w:rPr>
          <w:sz w:val="28"/>
          <w:szCs w:val="28"/>
        </w:rPr>
        <w:t xml:space="preserve">алатки, предназначенные для проживания более 10 детей, оснащаются автономными дымовыми пожарными </w:t>
      </w:r>
      <w:proofErr w:type="spellStart"/>
      <w:r w:rsidR="00505BE6" w:rsidRPr="00505BE6">
        <w:rPr>
          <w:sz w:val="28"/>
          <w:szCs w:val="28"/>
        </w:rPr>
        <w:t>извещателями</w:t>
      </w:r>
      <w:proofErr w:type="spellEnd"/>
      <w:r w:rsidR="009A39CE">
        <w:rPr>
          <w:sz w:val="28"/>
          <w:szCs w:val="28"/>
        </w:rPr>
        <w:t>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5BE6" w:rsidRPr="00505BE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505BE6" w:rsidRPr="00505BE6">
        <w:rPr>
          <w:sz w:val="28"/>
          <w:szCs w:val="28"/>
        </w:rPr>
        <w:t xml:space="preserve"> каждой группе палаток размещаются первичные средства пожаротушения из расчета не менее 2 огнетушителей с минимальным рангом туш</w:t>
      </w:r>
      <w:r w:rsidR="009A39CE">
        <w:rPr>
          <w:sz w:val="28"/>
          <w:szCs w:val="28"/>
        </w:rPr>
        <w:t>ения модельного очага пожара 4А;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505BE6" w:rsidRPr="00505BE6">
        <w:rPr>
          <w:sz w:val="28"/>
          <w:szCs w:val="28"/>
        </w:rPr>
        <w:t>е допускается группирование более 2 кроватей. Расстояние между кроватями (группами кроватей)</w:t>
      </w:r>
      <w:r w:rsidR="009A39CE">
        <w:rPr>
          <w:sz w:val="28"/>
          <w:szCs w:val="28"/>
        </w:rPr>
        <w:t xml:space="preserve"> должно быть не менее 0,7 метра;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505BE6" w:rsidRPr="00505BE6">
        <w:rPr>
          <w:sz w:val="28"/>
          <w:szCs w:val="28"/>
        </w:rPr>
        <w:t xml:space="preserve">етский лагерь палаточного типа оснащается устройствами (громкоговорителями или </w:t>
      </w:r>
      <w:proofErr w:type="spellStart"/>
      <w:r w:rsidR="00505BE6" w:rsidRPr="00505BE6">
        <w:rPr>
          <w:sz w:val="28"/>
          <w:szCs w:val="28"/>
        </w:rPr>
        <w:t>звукоусилительной</w:t>
      </w:r>
      <w:proofErr w:type="spellEnd"/>
      <w:r w:rsidR="00505BE6" w:rsidRPr="00505BE6">
        <w:rPr>
          <w:sz w:val="28"/>
          <w:szCs w:val="28"/>
        </w:rPr>
        <w:t xml:space="preserve"> аппаратурой), обеспечивающими подачу звукового (речевого) си</w:t>
      </w:r>
      <w:r w:rsidR="009A39CE">
        <w:rPr>
          <w:sz w:val="28"/>
          <w:szCs w:val="28"/>
        </w:rPr>
        <w:t>гнала оповещения людей о пожаре;</w:t>
      </w:r>
    </w:p>
    <w:p w:rsidR="00505BE6" w:rsidRP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505BE6" w:rsidRPr="00505BE6">
        <w:rPr>
          <w:sz w:val="28"/>
          <w:szCs w:val="28"/>
        </w:rPr>
        <w:t>а территории детского лагеря палаточного типа устанавливается информационный стенд, на котором размещается информаци</w:t>
      </w:r>
      <w:r w:rsidR="009A39CE">
        <w:rPr>
          <w:sz w:val="28"/>
          <w:szCs w:val="28"/>
        </w:rPr>
        <w:t>я о соблюдении настоящих Правил;</w:t>
      </w:r>
    </w:p>
    <w:p w:rsidR="00505BE6" w:rsidRDefault="004D5F33" w:rsidP="00505BE6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л</w:t>
      </w:r>
      <w:r w:rsidR="00505BE6" w:rsidRPr="00505BE6">
        <w:rPr>
          <w:sz w:val="28"/>
          <w:szCs w:val="28"/>
        </w:rPr>
        <w:t>ицо, ответственное за пожарную безопасность детского лагеря палаточного типа, организует проведение противопожарного инструктажа детей в первый день их пребывания.</w:t>
      </w:r>
      <w:r w:rsidR="00505BE6">
        <w:rPr>
          <w:sz w:val="28"/>
          <w:szCs w:val="28"/>
        </w:rPr>
        <w:t xml:space="preserve"> </w:t>
      </w:r>
    </w:p>
    <w:p w:rsidR="00505BE6" w:rsidRPr="00505BE6" w:rsidRDefault="00505BE6" w:rsidP="00505BE6">
      <w:pPr>
        <w:pStyle w:val="s1"/>
        <w:spacing w:before="0" w:beforeAutospacing="0" w:after="0" w:afterAutospacing="0"/>
        <w:ind w:firstLine="851"/>
        <w:rPr>
          <w:sz w:val="28"/>
          <w:szCs w:val="28"/>
        </w:rPr>
      </w:pPr>
    </w:p>
    <w:p w:rsidR="00E73ED6" w:rsidRPr="00386CDA" w:rsidRDefault="00E73ED6" w:rsidP="00F72D99">
      <w:pPr>
        <w:pStyle w:val="s1"/>
        <w:spacing w:before="0" w:beforeAutospacing="0" w:after="0" w:afterAutospacing="0"/>
        <w:ind w:left="1800"/>
        <w:jc w:val="center"/>
        <w:rPr>
          <w:rFonts w:asciiTheme="majorHAnsi" w:hAnsiTheme="majorHAnsi"/>
          <w:sz w:val="28"/>
          <w:szCs w:val="28"/>
        </w:rPr>
      </w:pPr>
    </w:p>
    <w:p w:rsidR="00AA738E" w:rsidRDefault="00AA738E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505BE6" w:rsidRDefault="00505BE6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386CDA" w:rsidRPr="00386CDA" w:rsidRDefault="00386CDA" w:rsidP="00386CDA">
      <w:pPr>
        <w:pStyle w:val="afa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</w:p>
    <w:p w:rsidR="006C2DA5" w:rsidRDefault="006C2DA5" w:rsidP="00AA738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</w:p>
    <w:p w:rsidR="00B11B79" w:rsidRPr="00D45472" w:rsidRDefault="00B11B79" w:rsidP="00B54527">
      <w:pPr>
        <w:numPr>
          <w:ilvl w:val="1"/>
          <w:numId w:val="28"/>
        </w:numPr>
        <w:jc w:val="center"/>
        <w:rPr>
          <w:rFonts w:asciiTheme="majorHAnsi" w:hAnsiTheme="majorHAnsi"/>
          <w:b/>
          <w:bCs/>
          <w:color w:val="000000"/>
          <w:sz w:val="28"/>
          <w:szCs w:val="28"/>
          <w:highlight w:val="yellow"/>
          <w:shd w:val="clear" w:color="auto" w:fill="FFFFFF"/>
        </w:rPr>
      </w:pPr>
      <w:r w:rsidRPr="00040274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lastRenderedPageBreak/>
        <w:t>Анализ правоприменительной практики в области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 и деятельности по тушению пожаров в населенных пунктах, на производственных объектах и объектах инфраструктуры</w:t>
      </w:r>
      <w:r w:rsidRPr="00D45472">
        <w:rPr>
          <w:rFonts w:asciiTheme="majorHAnsi" w:hAnsiTheme="majorHAnsi"/>
          <w:b/>
          <w:bCs/>
          <w:color w:val="000000"/>
          <w:sz w:val="28"/>
          <w:szCs w:val="28"/>
          <w:highlight w:val="yellow"/>
          <w:shd w:val="clear" w:color="auto" w:fill="FFFFFF"/>
        </w:rPr>
        <w:t xml:space="preserve"> </w:t>
      </w:r>
    </w:p>
    <w:p w:rsidR="00B11B79" w:rsidRPr="001A3208" w:rsidRDefault="00B11B79" w:rsidP="00B11B79">
      <w:pPr>
        <w:ind w:left="1260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</w:p>
    <w:p w:rsidR="00B138E1" w:rsidRDefault="00B138E1" w:rsidP="00B138E1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1A3208">
        <w:rPr>
          <w:rFonts w:ascii="Times New Roman" w:eastAsia="MS Mincho" w:hAnsi="Times New Roman"/>
          <w:b/>
          <w:sz w:val="28"/>
          <w:szCs w:val="28"/>
          <w:lang w:eastAsia="ru-RU"/>
        </w:rPr>
        <w:t>2.5.1  Общие сведения:</w:t>
      </w:r>
    </w:p>
    <w:p w:rsidR="00692EF8" w:rsidRPr="006B40A5" w:rsidRDefault="00692EF8" w:rsidP="009569A9">
      <w:pPr>
        <w:pStyle w:val="af8"/>
        <w:ind w:left="0" w:firstLine="709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В соответствии с ежегодным планом проведения плановых проверок юридических лиц и индивидуальных предпринимателей Главного управления МЧС России по Московской области на 2020 год не запланировано проведение плановых проверок за соблюдением лицензионных требований при осуществлении деятельности в области пожарной безопасности.</w:t>
      </w: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 xml:space="preserve">Сотрудниками отдела </w:t>
      </w:r>
      <w:r w:rsidRPr="00DC3038">
        <w:rPr>
          <w:rFonts w:ascii="Times New Roman" w:eastAsia="MS Mincho" w:hAnsi="Times New Roman"/>
          <w:sz w:val="28"/>
          <w:szCs w:val="28"/>
          <w:lang w:eastAsia="ru-RU"/>
        </w:rPr>
        <w:t xml:space="preserve">лицензионного контроля, организации </w:t>
      </w:r>
      <w:proofErr w:type="gramStart"/>
      <w:r w:rsidRPr="00DC3038">
        <w:rPr>
          <w:rFonts w:ascii="Times New Roman" w:eastAsia="MS Mincho" w:hAnsi="Times New Roman"/>
          <w:sz w:val="28"/>
          <w:szCs w:val="28"/>
          <w:lang w:eastAsia="ru-RU"/>
        </w:rPr>
        <w:t>контроля за</w:t>
      </w:r>
      <w:proofErr w:type="gramEnd"/>
      <w:r w:rsidRPr="00DC3038">
        <w:rPr>
          <w:rFonts w:ascii="Times New Roman" w:eastAsia="MS Mincho" w:hAnsi="Times New Roman"/>
          <w:sz w:val="28"/>
          <w:szCs w:val="28"/>
          <w:lang w:eastAsia="ru-RU"/>
        </w:rPr>
        <w:t xml:space="preserve"> оборотом пожарно-технической продукции и предоставления государственных услуг управления надзорной деятельности и профилактической работы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Главного управления МЧС России по Московской области за первое полугодие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20</w:t>
      </w:r>
      <w:r>
        <w:rPr>
          <w:rFonts w:ascii="Times New Roman" w:eastAsia="MS Mincho" w:hAnsi="Times New Roman"/>
          <w:sz w:val="28"/>
          <w:szCs w:val="28"/>
          <w:lang w:eastAsia="ru-RU"/>
        </w:rPr>
        <w:t>20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MS Mincho" w:hAnsi="Times New Roman"/>
          <w:sz w:val="28"/>
          <w:szCs w:val="28"/>
          <w:lang w:eastAsia="ru-RU"/>
        </w:rPr>
        <w:t>а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в отношении лицензиатов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планов</w:t>
      </w:r>
      <w:r>
        <w:rPr>
          <w:rFonts w:ascii="Times New Roman" w:eastAsia="MS Mincho" w:hAnsi="Times New Roman"/>
          <w:sz w:val="28"/>
          <w:szCs w:val="28"/>
          <w:lang w:eastAsia="ru-RU"/>
        </w:rPr>
        <w:t>ые проверки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не проводились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(АППГ — </w:t>
      </w:r>
      <w:r>
        <w:rPr>
          <w:rFonts w:ascii="Times New Roman" w:eastAsia="MS Mincho" w:hAnsi="Times New Roman"/>
          <w:sz w:val="28"/>
          <w:szCs w:val="28"/>
          <w:lang w:eastAsia="ru-RU"/>
        </w:rPr>
        <w:t>34). Вместе с тем проведено  8 внеплановых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 провер</w:t>
      </w:r>
      <w:r>
        <w:rPr>
          <w:rFonts w:ascii="Times New Roman" w:eastAsia="MS Mincho" w:hAnsi="Times New Roman"/>
          <w:sz w:val="28"/>
          <w:szCs w:val="28"/>
          <w:lang w:eastAsia="ru-RU"/>
        </w:rPr>
        <w:t>о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к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 xml:space="preserve">(АППГ — </w:t>
      </w:r>
      <w:r>
        <w:rPr>
          <w:rFonts w:ascii="Times New Roman" w:eastAsia="MS Mincho" w:hAnsi="Times New Roman"/>
          <w:sz w:val="28"/>
          <w:szCs w:val="28"/>
          <w:lang w:eastAsia="ru-RU"/>
        </w:rPr>
        <w:t>1).</w:t>
      </w:r>
    </w:p>
    <w:p w:rsidR="00040274" w:rsidRDefault="00040274" w:rsidP="00040274">
      <w:pPr>
        <w:pStyle w:val="af8"/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8"/>
          <w:szCs w:val="28"/>
          <w:lang w:eastAsia="ru-RU"/>
        </w:rPr>
        <w:t>В указанный период в отношении лицензиатов не представилась возможность провести 1 плановую проверку, перенесенную  с 2019 года, в связи с тем, что в</w:t>
      </w:r>
      <w:r w:rsidRPr="009858CC">
        <w:rPr>
          <w:rFonts w:ascii="Times New Roman" w:eastAsia="MS Mincho" w:hAnsi="Times New Roman"/>
          <w:sz w:val="28"/>
          <w:szCs w:val="28"/>
          <w:lang w:eastAsia="ru-RU"/>
        </w:rPr>
        <w:t xml:space="preserve"> срок проведения проверки </w:t>
      </w:r>
      <w:r>
        <w:rPr>
          <w:rFonts w:ascii="Times New Roman" w:eastAsia="MS Mincho" w:hAnsi="Times New Roman"/>
          <w:sz w:val="28"/>
          <w:szCs w:val="28"/>
          <w:lang w:eastAsia="ru-RU"/>
        </w:rPr>
        <w:t>лицензиатом</w:t>
      </w:r>
      <w:r w:rsidRPr="009858CC">
        <w:rPr>
          <w:rFonts w:ascii="Times New Roman" w:eastAsia="MS Mincho" w:hAnsi="Times New Roman"/>
          <w:sz w:val="28"/>
          <w:szCs w:val="28"/>
          <w:lang w:eastAsia="ru-RU"/>
        </w:rPr>
        <w:t xml:space="preserve"> не было обеспечено присутствие руководителей, иных должностных лиц или уполномоченных представителей юридических лиц, что повлекло за собой невозможность проведения проверки</w:t>
      </w:r>
      <w:r>
        <w:rPr>
          <w:rFonts w:ascii="Times New Roman" w:eastAsia="MS Mincho" w:hAnsi="Times New Roman"/>
          <w:sz w:val="28"/>
          <w:szCs w:val="28"/>
          <w:lang w:eastAsia="ru-RU"/>
        </w:rPr>
        <w:t>. З</w:t>
      </w:r>
      <w:r w:rsidRPr="00E91070">
        <w:rPr>
          <w:rFonts w:ascii="Times New Roman" w:eastAsia="MS Mincho" w:hAnsi="Times New Roman"/>
          <w:sz w:val="28"/>
          <w:szCs w:val="28"/>
          <w:lang w:eastAsia="ru-RU"/>
        </w:rPr>
        <w:t xml:space="preserve">а воспрепятствование законной деятельности должностного лица органа государственного контроля (надзора), 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составлено и направлено мировому судье административное дело </w:t>
      </w:r>
      <w:r w:rsidRPr="00E91070">
        <w:rPr>
          <w:rFonts w:ascii="Times New Roman" w:eastAsia="MS Mincho" w:hAnsi="Times New Roman"/>
          <w:sz w:val="28"/>
          <w:szCs w:val="28"/>
          <w:lang w:eastAsia="ru-RU"/>
        </w:rPr>
        <w:t>в соотв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етствии с КоАП РФ Статья 19.4.1. Судебным органом принято решение о привлечении к административной ответственности в виде штрафов </w:t>
      </w:r>
      <w:r w:rsidRPr="00032EB0">
        <w:rPr>
          <w:rFonts w:ascii="Times New Roman" w:eastAsia="MS Mincho" w:hAnsi="Times New Roman"/>
          <w:sz w:val="28"/>
          <w:szCs w:val="28"/>
          <w:lang w:eastAsia="ru-RU"/>
        </w:rPr>
        <w:t>на сумму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20 000 рублей.</w:t>
      </w:r>
    </w:p>
    <w:p w:rsidR="00040274" w:rsidRPr="00695FEC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Default="00040274" w:rsidP="00040274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040274" w:rsidRPr="00071C92" w:rsidRDefault="00040274" w:rsidP="00040274">
      <w:pPr>
        <w:pStyle w:val="af8"/>
        <w:ind w:left="0" w:firstLine="851"/>
        <w:jc w:val="center"/>
        <w:rPr>
          <w:rFonts w:ascii="Times New Roman" w:hAnsi="Times New Roman"/>
          <w:b/>
          <w:noProof/>
          <w:color w:val="FF0000"/>
          <w:szCs w:val="28"/>
        </w:rPr>
      </w:pPr>
      <w:r w:rsidRPr="00071C92">
        <w:rPr>
          <w:rFonts w:ascii="Times New Roman" w:eastAsia="MS Mincho" w:hAnsi="Times New Roman"/>
          <w:b/>
          <w:sz w:val="28"/>
          <w:szCs w:val="28"/>
          <w:lang w:eastAsia="ru-RU"/>
        </w:rPr>
        <w:lastRenderedPageBreak/>
        <w:t>К</w:t>
      </w:r>
      <w:r w:rsidRPr="00071C92">
        <w:rPr>
          <w:rFonts w:ascii="Times New Roman" w:hAnsi="Times New Roman"/>
          <w:b/>
          <w:bCs/>
          <w:szCs w:val="28"/>
        </w:rPr>
        <w:t>оличество проверок лицензиатов</w:t>
      </w:r>
      <w:r>
        <w:rPr>
          <w:rFonts w:ascii="Times New Roman" w:hAnsi="Times New Roman"/>
          <w:b/>
          <w:bCs/>
          <w:szCs w:val="28"/>
        </w:rPr>
        <w:t xml:space="preserve"> и выявленных нарушений</w:t>
      </w:r>
    </w:p>
    <w:p w:rsidR="00040274" w:rsidRPr="00CB608B" w:rsidRDefault="00040274" w:rsidP="00040274">
      <w:pPr>
        <w:jc w:val="center"/>
        <w:rPr>
          <w:b/>
          <w:bCs/>
          <w:szCs w:val="28"/>
        </w:rPr>
      </w:pPr>
      <w:r w:rsidRPr="00CB608B">
        <w:rPr>
          <w:b/>
          <w:noProof/>
          <w:color w:val="FF0000"/>
          <w:szCs w:val="28"/>
        </w:rPr>
        <w:drawing>
          <wp:inline distT="0" distB="0" distL="0" distR="0" wp14:anchorId="5719E8B0" wp14:editId="18009197">
            <wp:extent cx="5890161" cy="2315688"/>
            <wp:effectExtent l="0" t="0" r="15875" b="27940"/>
            <wp:docPr id="2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По проведенным внеплановым проверкам, по </w:t>
      </w:r>
      <w:proofErr w:type="gramStart"/>
      <w:r>
        <w:rPr>
          <w:rFonts w:eastAsia="MS Mincho"/>
          <w:sz w:val="28"/>
          <w:szCs w:val="28"/>
        </w:rPr>
        <w:t>контролю за</w:t>
      </w:r>
      <w:proofErr w:type="gramEnd"/>
      <w:r>
        <w:rPr>
          <w:rFonts w:eastAsia="MS Mincho"/>
          <w:sz w:val="28"/>
          <w:szCs w:val="28"/>
        </w:rPr>
        <w:t xml:space="preserve"> исполнением ранее выданных предписаний, </w:t>
      </w:r>
      <w:r w:rsidRPr="00B26C80">
        <w:rPr>
          <w:rFonts w:eastAsia="MS Mincho"/>
          <w:sz w:val="28"/>
          <w:szCs w:val="28"/>
        </w:rPr>
        <w:t>был</w:t>
      </w:r>
      <w:r>
        <w:rPr>
          <w:rFonts w:eastAsia="MS Mincho"/>
          <w:sz w:val="28"/>
          <w:szCs w:val="28"/>
        </w:rPr>
        <w:t>о</w:t>
      </w:r>
      <w:r w:rsidRPr="00B26C80">
        <w:rPr>
          <w:rFonts w:eastAsia="MS Mincho"/>
          <w:sz w:val="28"/>
          <w:szCs w:val="28"/>
        </w:rPr>
        <w:t xml:space="preserve"> составлено</w:t>
      </w:r>
      <w:r w:rsidRPr="00DC3038">
        <w:rPr>
          <w:rFonts w:eastAsia="MS Mincho"/>
          <w:sz w:val="28"/>
          <w:szCs w:val="28"/>
        </w:rPr>
        <w:t xml:space="preserve"> </w:t>
      </w:r>
      <w:r w:rsidRPr="00B26C80">
        <w:rPr>
          <w:rFonts w:eastAsia="MS Mincho"/>
          <w:sz w:val="28"/>
          <w:szCs w:val="28"/>
        </w:rPr>
        <w:t>по стать</w:t>
      </w:r>
      <w:r>
        <w:rPr>
          <w:rFonts w:eastAsia="MS Mincho"/>
          <w:sz w:val="28"/>
          <w:szCs w:val="28"/>
        </w:rPr>
        <w:t>е</w:t>
      </w:r>
      <w:r w:rsidRPr="00B26C80">
        <w:rPr>
          <w:rFonts w:eastAsia="MS Mincho"/>
          <w:sz w:val="28"/>
          <w:szCs w:val="28"/>
        </w:rPr>
        <w:t xml:space="preserve"> 1</w:t>
      </w:r>
      <w:r>
        <w:rPr>
          <w:rFonts w:eastAsia="MS Mincho"/>
          <w:sz w:val="28"/>
          <w:szCs w:val="28"/>
        </w:rPr>
        <w:t>9</w:t>
      </w:r>
      <w:r w:rsidRPr="00B26C80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5</w:t>
      </w:r>
      <w:r w:rsidRPr="00B26C80">
        <w:rPr>
          <w:rFonts w:eastAsia="MS Mincho"/>
          <w:sz w:val="28"/>
          <w:szCs w:val="28"/>
        </w:rPr>
        <w:t xml:space="preserve"> КоАП РФ и направлено в судебные </w:t>
      </w:r>
      <w:r>
        <w:rPr>
          <w:rFonts w:eastAsia="MS Mincho"/>
          <w:sz w:val="28"/>
          <w:szCs w:val="28"/>
        </w:rPr>
        <w:t>органы</w:t>
      </w:r>
      <w:r w:rsidRPr="00B26C80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3 </w:t>
      </w:r>
      <w:r w:rsidRPr="00B26C80">
        <w:rPr>
          <w:rFonts w:eastAsia="MS Mincho"/>
          <w:sz w:val="28"/>
          <w:szCs w:val="28"/>
        </w:rPr>
        <w:t>административных дел</w:t>
      </w:r>
      <w:r>
        <w:rPr>
          <w:rFonts w:eastAsia="MS Mincho"/>
          <w:sz w:val="28"/>
          <w:szCs w:val="28"/>
        </w:rPr>
        <w:t xml:space="preserve">а. </w:t>
      </w:r>
    </w:p>
    <w:p w:rsidR="00040274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Судебными органами по 3 материалам принято решение о привлечении к административной ответственности в виде штрафов </w:t>
      </w:r>
      <w:r w:rsidRPr="00032EB0">
        <w:rPr>
          <w:rFonts w:eastAsia="MS Mincho"/>
          <w:sz w:val="28"/>
          <w:szCs w:val="28"/>
        </w:rPr>
        <w:t xml:space="preserve">на сумму </w:t>
      </w:r>
      <w:r>
        <w:rPr>
          <w:rFonts w:eastAsia="MS Mincho"/>
          <w:sz w:val="28"/>
          <w:szCs w:val="28"/>
        </w:rPr>
        <w:t xml:space="preserve">21 </w:t>
      </w:r>
      <w:r w:rsidRPr="00032EB0">
        <w:rPr>
          <w:rFonts w:eastAsia="MS Mincho"/>
          <w:sz w:val="28"/>
          <w:szCs w:val="28"/>
        </w:rPr>
        <w:t>000 рублей</w:t>
      </w:r>
      <w:r>
        <w:rPr>
          <w:rFonts w:eastAsia="MS Mincho"/>
          <w:sz w:val="28"/>
          <w:szCs w:val="28"/>
        </w:rPr>
        <w:t>.</w:t>
      </w:r>
    </w:p>
    <w:p w:rsidR="00040274" w:rsidRPr="004C2C05" w:rsidRDefault="00040274" w:rsidP="00040274">
      <w:pPr>
        <w:ind w:firstLine="567"/>
        <w:jc w:val="both"/>
        <w:rPr>
          <w:rFonts w:eastAsia="MS Mincho"/>
          <w:sz w:val="28"/>
          <w:szCs w:val="28"/>
        </w:rPr>
      </w:pPr>
    </w:p>
    <w:p w:rsidR="00040274" w:rsidRDefault="00040274" w:rsidP="00040274">
      <w:pPr>
        <w:pStyle w:val="af8"/>
        <w:spacing w:after="0" w:line="240" w:lineRule="auto"/>
        <w:ind w:left="0" w:firstLine="567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>
        <w:rPr>
          <w:rFonts w:ascii="Times New Roman" w:eastAsia="MS Mincho" w:hAnsi="Times New Roman"/>
          <w:b/>
          <w:sz w:val="28"/>
          <w:szCs w:val="28"/>
          <w:lang w:eastAsia="ru-RU"/>
        </w:rPr>
        <w:t>2.5.2</w:t>
      </w:r>
      <w:proofErr w:type="gramStart"/>
      <w:r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Н</w:t>
      </w:r>
      <w:proofErr w:type="gramEnd"/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>аиболее распространенн</w:t>
      </w:r>
      <w:r>
        <w:rPr>
          <w:rFonts w:ascii="Times New Roman" w:eastAsia="MS Mincho" w:hAnsi="Times New Roman"/>
          <w:b/>
          <w:sz w:val="28"/>
          <w:szCs w:val="28"/>
          <w:lang w:eastAsia="ru-RU"/>
        </w:rPr>
        <w:t>ые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нарушени</w:t>
      </w:r>
      <w:r>
        <w:rPr>
          <w:rFonts w:ascii="Times New Roman" w:eastAsia="MS Mincho" w:hAnsi="Times New Roman"/>
          <w:b/>
          <w:sz w:val="28"/>
          <w:szCs w:val="28"/>
          <w:lang w:eastAsia="ru-RU"/>
        </w:rPr>
        <w:t>я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лицензионных требований</w:t>
      </w:r>
      <w:r>
        <w:rPr>
          <w:rFonts w:ascii="Times New Roman" w:eastAsia="MS Mincho" w:hAnsi="Times New Roman"/>
          <w:sz w:val="28"/>
          <w:szCs w:val="28"/>
          <w:lang w:eastAsia="ru-RU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spacing w:after="0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proofErr w:type="gramStart"/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нарушения </w:t>
      </w:r>
      <w:r>
        <w:rPr>
          <w:rFonts w:ascii="Times New Roman" w:eastAsia="MS Mincho" w:hAnsi="Times New Roman"/>
          <w:sz w:val="28"/>
          <w:szCs w:val="28"/>
          <w:lang w:eastAsia="ru-RU"/>
        </w:rPr>
        <w:t>подпункта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ru-RU"/>
        </w:rPr>
        <w:t>«а»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MS Mincho" w:hAnsi="Times New Roman"/>
          <w:sz w:val="28"/>
          <w:szCs w:val="28"/>
          <w:lang w:eastAsia="ru-RU"/>
        </w:rPr>
        <w:t>ункта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4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утвержденного постановлением Правительства Российской Федерации от 30 декабря 2011 г. № 1225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, а </w:t>
      </w:r>
      <w:r>
        <w:rPr>
          <w:rFonts w:ascii="Times New Roman" w:eastAsia="MS Mincho" w:hAnsi="Times New Roman"/>
          <w:sz w:val="28"/>
          <w:szCs w:val="28"/>
          <w:lang w:eastAsia="ru-RU"/>
        </w:rPr>
        <w:t>именно</w:t>
      </w:r>
      <w:r w:rsidRPr="00CB2D18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CB2D18">
        <w:rPr>
          <w:rFonts w:ascii="Times New Roman" w:eastAsia="MS Mincho" w:hAnsi="Times New Roman"/>
          <w:b/>
          <w:sz w:val="28"/>
          <w:szCs w:val="28"/>
          <w:lang w:eastAsia="ru-RU"/>
        </w:rPr>
        <w:t>отсутствие у лицензиатов в наличии оборудования, инструмента, средств измерения, принадлежащих на праве собственности или ином законном основании, соответствующих установленным требованиям и необходимых для выполнения работ.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proofErr w:type="gramEnd"/>
    </w:p>
    <w:p w:rsidR="00040274" w:rsidRPr="006B40A5" w:rsidRDefault="00040274" w:rsidP="00040274">
      <w:pPr>
        <w:pStyle w:val="af8"/>
        <w:spacing w:after="0"/>
        <w:ind w:left="0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proofErr w:type="gramStart"/>
      <w:r w:rsidRPr="006B40A5">
        <w:rPr>
          <w:rFonts w:ascii="Times New Roman" w:eastAsia="MS Mincho" w:hAnsi="Times New Roman"/>
          <w:sz w:val="28"/>
          <w:szCs w:val="28"/>
          <w:lang w:eastAsia="ru-RU"/>
        </w:rPr>
        <w:t>Причиной возникновения указанного нарушения является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получение лицензии лицензиатами до</w:t>
      </w:r>
      <w:r w:rsidRPr="006B40A5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утверждения минимального перечень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(приказ МЧС России от 30 октября 2017 г. № 478, вступил в силу с</w:t>
      </w:r>
      <w:proofErr w:type="gramEnd"/>
      <w:r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MS Mincho" w:hAnsi="Times New Roman"/>
          <w:sz w:val="28"/>
          <w:szCs w:val="28"/>
          <w:lang w:eastAsia="ru-RU"/>
        </w:rPr>
        <w:t>1 марта 2018 года)</w:t>
      </w:r>
      <w:r w:rsidRPr="006B40A5">
        <w:rPr>
          <w:rFonts w:ascii="Times New Roman" w:eastAsia="MS Mincho" w:hAnsi="Times New Roman"/>
          <w:sz w:val="28"/>
          <w:szCs w:val="28"/>
          <w:lang w:eastAsia="ru-RU"/>
        </w:rPr>
        <w:t>.</w:t>
      </w:r>
      <w:proofErr w:type="gramEnd"/>
    </w:p>
    <w:p w:rsidR="00040274" w:rsidRDefault="00040274" w:rsidP="00040274">
      <w:pPr>
        <w:numPr>
          <w:ilvl w:val="2"/>
          <w:numId w:val="28"/>
        </w:numPr>
        <w:jc w:val="both"/>
        <w:rPr>
          <w:rFonts w:eastAsia="MS Mincho"/>
          <w:b/>
          <w:sz w:val="28"/>
          <w:szCs w:val="28"/>
        </w:rPr>
      </w:pPr>
      <w:r w:rsidRPr="00861CA8">
        <w:rPr>
          <w:rFonts w:eastAsia="MS Mincho"/>
          <w:b/>
          <w:sz w:val="28"/>
          <w:szCs w:val="28"/>
        </w:rPr>
        <w:lastRenderedPageBreak/>
        <w:t>В целях исключения случаев нарушения обязательных требований лицензиатам целесообразно:</w:t>
      </w:r>
    </w:p>
    <w:p w:rsidR="00040274" w:rsidRPr="00861CA8" w:rsidRDefault="00040274" w:rsidP="00040274">
      <w:pPr>
        <w:ind w:left="1800"/>
        <w:jc w:val="both"/>
        <w:rPr>
          <w:rFonts w:eastAsia="MS Mincho"/>
          <w:b/>
          <w:sz w:val="28"/>
          <w:szCs w:val="28"/>
        </w:rPr>
      </w:pPr>
    </w:p>
    <w:p w:rsidR="00040274" w:rsidRPr="00CB2D18" w:rsidRDefault="00040274" w:rsidP="00040274">
      <w:pPr>
        <w:pStyle w:val="af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B2D18">
        <w:rPr>
          <w:rFonts w:ascii="Times New Roman" w:hAnsi="Times New Roman"/>
          <w:sz w:val="28"/>
          <w:szCs w:val="28"/>
        </w:rPr>
        <w:t xml:space="preserve">ринимать во внимания положения Федерального закона </w:t>
      </w:r>
      <w:hyperlink r:id="rId18" w:history="1">
        <w:r>
          <w:rPr>
            <w:rFonts w:ascii="Times New Roman" w:hAnsi="Times New Roman"/>
            <w:sz w:val="28"/>
            <w:szCs w:val="28"/>
          </w:rPr>
          <w:t xml:space="preserve">от 04 мая </w:t>
        </w:r>
        <w:r w:rsidRPr="00CB2D18">
          <w:rPr>
            <w:rFonts w:ascii="Times New Roman" w:hAnsi="Times New Roman"/>
            <w:sz w:val="28"/>
            <w:szCs w:val="28"/>
          </w:rPr>
          <w:t>2011</w:t>
        </w:r>
        <w:r>
          <w:rPr>
            <w:rFonts w:ascii="Times New Roman" w:hAnsi="Times New Roman"/>
            <w:sz w:val="28"/>
            <w:szCs w:val="28"/>
          </w:rPr>
          <w:t xml:space="preserve"> г. </w:t>
        </w:r>
        <w:r w:rsidRPr="00CB2D18">
          <w:rPr>
            <w:rFonts w:ascii="Times New Roman" w:hAnsi="Times New Roman"/>
            <w:sz w:val="28"/>
            <w:szCs w:val="28"/>
          </w:rPr>
          <w:t xml:space="preserve"> № 99-ФЗ «О лицензировании отдельных видов деятельности</w:t>
        </w:r>
      </w:hyperlink>
      <w:r w:rsidRPr="00CB2D18">
        <w:rPr>
          <w:rFonts w:ascii="Times New Roman" w:hAnsi="Times New Roman"/>
          <w:sz w:val="28"/>
          <w:szCs w:val="28"/>
        </w:rPr>
        <w:t>», а именно</w:t>
      </w:r>
      <w:r>
        <w:rPr>
          <w:rFonts w:ascii="Times New Roman" w:hAnsi="Times New Roman"/>
          <w:sz w:val="28"/>
          <w:szCs w:val="28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изучить понятие адрес места осуществления лицензируемого вида деятельности (статья 4);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соблюдать порядок переоформления лицензии лицензиата, в случае прекращения выполнения одного или нескольких видов работ, составляющих лицензируемый вид деятельности и изменении адреса места нахождения и осуществления лицензируемого вида деятельности (статья 18).</w:t>
      </w:r>
    </w:p>
    <w:p w:rsidR="00040274" w:rsidRDefault="00040274" w:rsidP="00040274">
      <w:pPr>
        <w:pStyle w:val="af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935C4">
        <w:rPr>
          <w:rFonts w:ascii="Times New Roman" w:hAnsi="Times New Roman"/>
          <w:sz w:val="28"/>
          <w:szCs w:val="28"/>
        </w:rPr>
        <w:t>беспечить соблюдение лицензионных требований</w:t>
      </w:r>
      <w:r>
        <w:rPr>
          <w:rFonts w:ascii="Times New Roman" w:hAnsi="Times New Roman"/>
          <w:sz w:val="28"/>
          <w:szCs w:val="28"/>
        </w:rPr>
        <w:t>: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пункт 4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утвержденного постановлением Правительства Российской Федерации от 30 декабря 2011 г. № 1225</w:t>
      </w:r>
      <w:r>
        <w:rPr>
          <w:rFonts w:ascii="Times New Roman" w:hAnsi="Times New Roman"/>
          <w:spacing w:val="-4"/>
          <w:sz w:val="28"/>
        </w:rPr>
        <w:t>;</w:t>
      </w:r>
    </w:p>
    <w:p w:rsidR="00040274" w:rsidRDefault="00040274" w:rsidP="00040274">
      <w:pPr>
        <w:pStyle w:val="af8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пункт 4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Положения о лицензировании деятельности</w:t>
      </w:r>
      <w:r w:rsidRPr="00281C1F">
        <w:rPr>
          <w:rFonts w:ascii="Times New Roman" w:hAnsi="Times New Roman"/>
          <w:spacing w:val="-4"/>
          <w:sz w:val="28"/>
        </w:rPr>
        <w:t xml:space="preserve"> </w:t>
      </w:r>
      <w:r w:rsidRPr="00A57EFF">
        <w:rPr>
          <w:rFonts w:ascii="Times New Roman" w:hAnsi="Times New Roman"/>
          <w:spacing w:val="-4"/>
          <w:sz w:val="28"/>
        </w:rPr>
        <w:t>по тушению пожаров в населенных пунктах, на производственных объектах и объектах инфраструктуры, утвержденн</w:t>
      </w:r>
      <w:r>
        <w:rPr>
          <w:rFonts w:ascii="Times New Roman" w:hAnsi="Times New Roman"/>
          <w:spacing w:val="-4"/>
          <w:sz w:val="28"/>
        </w:rPr>
        <w:t>ого</w:t>
      </w:r>
      <w:r w:rsidRPr="00A57EFF"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п</w:t>
      </w:r>
      <w:r w:rsidRPr="00A57EFF">
        <w:rPr>
          <w:rFonts w:ascii="Times New Roman" w:hAnsi="Times New Roman"/>
          <w:spacing w:val="-4"/>
          <w:sz w:val="28"/>
        </w:rPr>
        <w:t>остановлением Правитель</w:t>
      </w:r>
      <w:r>
        <w:rPr>
          <w:rFonts w:ascii="Times New Roman" w:hAnsi="Times New Roman"/>
          <w:spacing w:val="-4"/>
          <w:sz w:val="28"/>
        </w:rPr>
        <w:t xml:space="preserve">ства Российской Федерации от 31 января </w:t>
      </w:r>
      <w:r w:rsidRPr="00A57EFF">
        <w:rPr>
          <w:rFonts w:ascii="Times New Roman" w:hAnsi="Times New Roman"/>
          <w:spacing w:val="-4"/>
          <w:sz w:val="28"/>
        </w:rPr>
        <w:t>2012</w:t>
      </w:r>
      <w:r>
        <w:rPr>
          <w:rFonts w:ascii="Times New Roman" w:hAnsi="Times New Roman"/>
          <w:spacing w:val="-4"/>
          <w:sz w:val="28"/>
        </w:rPr>
        <w:t xml:space="preserve"> г.</w:t>
      </w:r>
      <w:r w:rsidRPr="00A57EFF">
        <w:rPr>
          <w:rFonts w:ascii="Times New Roman" w:hAnsi="Times New Roman"/>
          <w:spacing w:val="-4"/>
          <w:sz w:val="28"/>
        </w:rPr>
        <w:t xml:space="preserve"> № 69</w:t>
      </w:r>
      <w:r>
        <w:rPr>
          <w:rFonts w:ascii="Times New Roman" w:hAnsi="Times New Roman"/>
          <w:spacing w:val="-4"/>
          <w:sz w:val="28"/>
        </w:rPr>
        <w:t>.</w:t>
      </w:r>
    </w:p>
    <w:p w:rsidR="00040274" w:rsidRPr="00A57EFF" w:rsidRDefault="00040274" w:rsidP="00040274">
      <w:pPr>
        <w:pStyle w:val="af8"/>
        <w:tabs>
          <w:tab w:val="left" w:pos="567"/>
        </w:tabs>
        <w:spacing w:after="0" w:line="240" w:lineRule="auto"/>
        <w:ind w:left="0" w:firstLine="851"/>
        <w:jc w:val="both"/>
        <w:rPr>
          <w:rFonts w:ascii="Times New Roman" w:hAnsi="Times New Roman"/>
          <w:spacing w:val="-4"/>
          <w:sz w:val="28"/>
        </w:rPr>
      </w:pPr>
      <w:proofErr w:type="gramStart"/>
      <w:r>
        <w:rPr>
          <w:rFonts w:ascii="Times New Roman" w:eastAsia="MS Mincho" w:hAnsi="Times New Roman"/>
          <w:sz w:val="28"/>
          <w:szCs w:val="28"/>
          <w:lang w:eastAsia="ru-RU"/>
        </w:rPr>
        <w:t>- обеспечить наличие минимального перечн</w:t>
      </w:r>
      <w:r w:rsidRPr="00281C1F">
        <w:rPr>
          <w:rFonts w:ascii="Times New Roman" w:eastAsia="MS Mincho" w:hAnsi="Times New Roman"/>
          <w:sz w:val="28"/>
          <w:szCs w:val="28"/>
          <w:lang w:eastAsia="ru-RU"/>
        </w:rPr>
        <w:t>я оборудования, инструментов, технических средств, в том числе средств измерения, для выполнения работ и оказания услуг в области пожарной безопасности при осуществлении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rFonts w:ascii="Times New Roman" w:eastAsia="MS Mincho" w:hAnsi="Times New Roman"/>
          <w:sz w:val="28"/>
          <w:szCs w:val="28"/>
          <w:lang w:eastAsia="ru-RU"/>
        </w:rPr>
        <w:t xml:space="preserve"> утвержденного приказом МЧС России от 30 октября 2017 г. № 478, согласно выполняемым видам работ, составляющих лицензируемый вид деятельности.</w:t>
      </w:r>
      <w:proofErr w:type="gramEnd"/>
    </w:p>
    <w:p w:rsidR="00040274" w:rsidRPr="00040274" w:rsidRDefault="00040274" w:rsidP="00040274">
      <w:pPr>
        <w:pStyle w:val="af8"/>
        <w:numPr>
          <w:ilvl w:val="0"/>
          <w:numId w:val="35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40274">
        <w:rPr>
          <w:rFonts w:ascii="Times New Roman" w:hAnsi="Times New Roman"/>
          <w:sz w:val="28"/>
          <w:szCs w:val="28"/>
        </w:rPr>
        <w:t>В случаях неясности или неоднозначности трактовки обязательных требований, обращаться за разъяснениями в подразделения МЧС России.</w:t>
      </w:r>
    </w:p>
    <w:p w:rsidR="00DF3973" w:rsidRPr="00622372" w:rsidRDefault="00DF3973" w:rsidP="00C32740">
      <w:pPr>
        <w:pStyle w:val="af8"/>
        <w:tabs>
          <w:tab w:val="left" w:pos="426"/>
        </w:tabs>
        <w:ind w:left="0" w:firstLine="851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DF3973" w:rsidRDefault="00DF3973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6C2DA5" w:rsidRDefault="006C2DA5" w:rsidP="00DF3973">
      <w:pPr>
        <w:pStyle w:val="af8"/>
        <w:ind w:left="0" w:firstLine="851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</w:p>
    <w:p w:rsidR="007E0FC4" w:rsidRDefault="007E0FC4" w:rsidP="00DF3973">
      <w:pPr>
        <w:pStyle w:val="af8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B2F89" w:rsidRPr="00743E48" w:rsidRDefault="008B2F89" w:rsidP="007E0FC4">
      <w:pPr>
        <w:numPr>
          <w:ilvl w:val="0"/>
          <w:numId w:val="34"/>
        </w:numPr>
        <w:jc w:val="center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  <w:r w:rsidRPr="00743E48"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  <w:t>Контактная информация Главного управления МЧС России по Московской области:</w:t>
      </w:r>
    </w:p>
    <w:p w:rsidR="008B2F89" w:rsidRPr="00743E48" w:rsidRDefault="008B2F89" w:rsidP="008B2F89">
      <w:pPr>
        <w:ind w:left="1080"/>
        <w:rPr>
          <w:rFonts w:asciiTheme="majorHAnsi" w:hAnsiTheme="majorHAnsi"/>
          <w:b/>
          <w:bCs/>
          <w:color w:val="000000"/>
          <w:sz w:val="28"/>
          <w:szCs w:val="28"/>
          <w:shd w:val="clear" w:color="auto" w:fill="FFFFFF"/>
        </w:rPr>
      </w:pP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Адрес фактического места нахождения: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141410, Московская область, городской округ Химки, </w:t>
      </w:r>
      <w:r w:rsidR="002F5F74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7E0FC4">
        <w:rPr>
          <w:rFonts w:ascii="Times New Roman" w:eastAsia="Arial Unicode MS" w:hAnsi="Times New Roman"/>
          <w:color w:val="000000"/>
          <w:sz w:val="28"/>
          <w:szCs w:val="28"/>
        </w:rPr>
        <w:t xml:space="preserve">г. Химки, </w:t>
      </w:r>
      <w:proofErr w:type="spellStart"/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>Новокуркинское</w:t>
      </w:r>
      <w:proofErr w:type="spellEnd"/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шоссе, </w:t>
      </w:r>
      <w:r w:rsidR="006D5417">
        <w:rPr>
          <w:rFonts w:ascii="Times New Roman" w:eastAsia="Arial Unicode MS" w:hAnsi="Times New Roman"/>
          <w:color w:val="000000"/>
          <w:sz w:val="28"/>
          <w:szCs w:val="28"/>
        </w:rPr>
        <w:t>вл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>. 34.</w:t>
      </w: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Телефон: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(498) 505-41-68; (495) 668-17-32. </w:t>
      </w:r>
    </w:p>
    <w:p w:rsidR="008B2F89" w:rsidRPr="00743E48" w:rsidRDefault="008B2F89" w:rsidP="008B2F89">
      <w:pPr>
        <w:pStyle w:val="af8"/>
        <w:spacing w:after="0" w:line="240" w:lineRule="auto"/>
        <w:ind w:left="0" w:firstLine="1134"/>
        <w:jc w:val="both"/>
        <w:rPr>
          <w:rStyle w:val="af9"/>
          <w:rFonts w:ascii="Times New Roman" w:hAnsi="Times New Roman"/>
          <w:b w:val="0"/>
          <w:color w:val="000000"/>
          <w:sz w:val="28"/>
          <w:szCs w:val="28"/>
        </w:rPr>
      </w:pPr>
      <w:r w:rsidRPr="00743E48">
        <w:rPr>
          <w:rFonts w:ascii="Times New Roman" w:eastAsia="Arial Unicode MS" w:hAnsi="Times New Roman"/>
          <w:b/>
          <w:color w:val="000000"/>
          <w:sz w:val="28"/>
          <w:szCs w:val="28"/>
        </w:rPr>
        <w:t>Адрес электронной почты:</w:t>
      </w:r>
      <w:r w:rsidRPr="00743E48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743E48">
        <w:rPr>
          <w:rFonts w:ascii="Times New Roman" w:eastAsia="Arial Unicode MS" w:hAnsi="Times New Roman"/>
          <w:sz w:val="28"/>
          <w:szCs w:val="28"/>
        </w:rPr>
        <w:t>«</w:t>
      </w:r>
      <w:hyperlink r:id="rId19" w:history="1">
        <w:r w:rsidR="00A84B30" w:rsidRPr="00743E48">
          <w:rPr>
            <w:rStyle w:val="af5"/>
            <w:rFonts w:ascii="Times New Roman" w:hAnsi="Times New Roman"/>
            <w:color w:val="auto"/>
            <w:sz w:val="28"/>
            <w:szCs w:val="28"/>
          </w:rPr>
          <w:t>оbshiy_mchs_mo@mail.ru</w:t>
        </w:r>
      </w:hyperlink>
      <w:r w:rsidRPr="00743E48">
        <w:rPr>
          <w:rStyle w:val="af9"/>
          <w:rFonts w:ascii="Times New Roman" w:hAnsi="Times New Roman"/>
          <w:b w:val="0"/>
          <w:sz w:val="28"/>
          <w:szCs w:val="28"/>
        </w:rPr>
        <w:t>».</w:t>
      </w:r>
    </w:p>
    <w:p w:rsidR="008B2F89" w:rsidRPr="00743E48" w:rsidRDefault="008B2F89" w:rsidP="008B2F89">
      <w:pPr>
        <w:ind w:left="108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743E48">
        <w:rPr>
          <w:rStyle w:val="af9"/>
          <w:sz w:val="28"/>
          <w:szCs w:val="28"/>
        </w:rPr>
        <w:t>Адрес официального интернет-сайта:</w:t>
      </w:r>
      <w:r w:rsidRPr="00743E48">
        <w:rPr>
          <w:rStyle w:val="af9"/>
          <w:b w:val="0"/>
          <w:sz w:val="28"/>
          <w:szCs w:val="28"/>
        </w:rPr>
        <w:t xml:space="preserve"> «</w:t>
      </w:r>
      <w:r w:rsidRPr="00743E48">
        <w:rPr>
          <w:rStyle w:val="af9"/>
          <w:b w:val="0"/>
          <w:sz w:val="28"/>
          <w:szCs w:val="28"/>
          <w:lang w:val="en-US"/>
        </w:rPr>
        <w:t>www</w:t>
      </w:r>
      <w:r w:rsidRPr="00743E48">
        <w:rPr>
          <w:rStyle w:val="af9"/>
          <w:b w:val="0"/>
          <w:sz w:val="28"/>
          <w:szCs w:val="28"/>
        </w:rPr>
        <w:t>.</w:t>
      </w:r>
      <w:r w:rsidRPr="00743E48">
        <w:t xml:space="preserve"> </w:t>
      </w:r>
      <w:r w:rsidRPr="00743E48">
        <w:rPr>
          <w:rStyle w:val="af9"/>
          <w:b w:val="0"/>
          <w:sz w:val="28"/>
          <w:szCs w:val="28"/>
        </w:rPr>
        <w:t>50.mchs.gov.ru».</w:t>
      </w:r>
    </w:p>
    <w:p w:rsidR="00000BEE" w:rsidRPr="00743E48" w:rsidRDefault="00000BEE" w:rsidP="000F77A1">
      <w:pPr>
        <w:ind w:firstLine="709"/>
        <w:jc w:val="both"/>
        <w:rPr>
          <w:sz w:val="28"/>
          <w:szCs w:val="28"/>
        </w:rPr>
      </w:pPr>
    </w:p>
    <w:p w:rsidR="005E4A68" w:rsidRPr="00743E48" w:rsidRDefault="006D5417" w:rsidP="0006496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064966" w:rsidRPr="00743E4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64966" w:rsidRPr="00743E48">
        <w:rPr>
          <w:sz w:val="28"/>
          <w:szCs w:val="28"/>
        </w:rPr>
        <w:t xml:space="preserve"> управления надзорной деятельности </w:t>
      </w:r>
    </w:p>
    <w:p w:rsidR="00064966" w:rsidRPr="00743E48" w:rsidRDefault="00064966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 xml:space="preserve">и профилактической работы Главного управления </w:t>
      </w:r>
    </w:p>
    <w:p w:rsidR="00064966" w:rsidRPr="00743E48" w:rsidRDefault="00064966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>МЧС России по Московской области</w:t>
      </w:r>
    </w:p>
    <w:p w:rsidR="00B8427E" w:rsidRPr="00743E48" w:rsidRDefault="00D412FC" w:rsidP="00064966">
      <w:pPr>
        <w:jc w:val="both"/>
        <w:rPr>
          <w:sz w:val="28"/>
          <w:szCs w:val="28"/>
        </w:rPr>
      </w:pPr>
      <w:r w:rsidRPr="00743E48">
        <w:rPr>
          <w:sz w:val="28"/>
          <w:szCs w:val="28"/>
        </w:rPr>
        <w:t>полковник внутренней службы</w:t>
      </w:r>
      <w:r w:rsidR="00064966" w:rsidRPr="00743E48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F72D99">
        <w:rPr>
          <w:sz w:val="28"/>
          <w:szCs w:val="28"/>
        </w:rPr>
        <w:t>В.Ю. Сергеев</w:t>
      </w:r>
    </w:p>
    <w:p w:rsidR="00B8427E" w:rsidRPr="00743E48" w:rsidRDefault="00B8427E" w:rsidP="00064966">
      <w:pPr>
        <w:jc w:val="both"/>
        <w:rPr>
          <w:sz w:val="28"/>
          <w:szCs w:val="28"/>
        </w:rPr>
      </w:pPr>
    </w:p>
    <w:p w:rsidR="00B8427E" w:rsidRPr="00743E48" w:rsidRDefault="00B8427E" w:rsidP="00064966">
      <w:pPr>
        <w:jc w:val="both"/>
        <w:rPr>
          <w:sz w:val="28"/>
          <w:szCs w:val="28"/>
        </w:rPr>
      </w:pPr>
    </w:p>
    <w:p w:rsidR="006D5417" w:rsidRPr="006D5417" w:rsidRDefault="006D5417" w:rsidP="006D5417">
      <w:pPr>
        <w:jc w:val="both"/>
        <w:rPr>
          <w:sz w:val="28"/>
          <w:szCs w:val="28"/>
        </w:rPr>
      </w:pPr>
      <w:r w:rsidRPr="006D5417">
        <w:rPr>
          <w:sz w:val="28"/>
          <w:szCs w:val="28"/>
        </w:rPr>
        <w:t xml:space="preserve">Начальник отдела безопасности людей на водных объектах </w:t>
      </w:r>
    </w:p>
    <w:p w:rsidR="00064966" w:rsidRDefault="006D5417" w:rsidP="006D5417">
      <w:pPr>
        <w:jc w:val="both"/>
        <w:rPr>
          <w:sz w:val="28"/>
          <w:szCs w:val="28"/>
        </w:rPr>
      </w:pPr>
      <w:r w:rsidRPr="006D5417">
        <w:rPr>
          <w:sz w:val="28"/>
          <w:szCs w:val="28"/>
        </w:rPr>
        <w:t>Главного управления МЧС России по Московской области                                                                                   Р.Д. Мусаев</w:t>
      </w:r>
      <w:r w:rsidR="00064966">
        <w:rPr>
          <w:sz w:val="28"/>
          <w:szCs w:val="28"/>
        </w:rPr>
        <w:t xml:space="preserve"> </w:t>
      </w:r>
    </w:p>
    <w:sectPr w:rsidR="00064966" w:rsidSect="00743E48">
      <w:headerReference w:type="even" r:id="rId20"/>
      <w:headerReference w:type="default" r:id="rId21"/>
      <w:pgSz w:w="16838" w:h="11906" w:orient="landscape" w:code="9"/>
      <w:pgMar w:top="426" w:right="709" w:bottom="567" w:left="1276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32" w:rsidRDefault="00964532">
      <w:r>
        <w:separator/>
      </w:r>
    </w:p>
  </w:endnote>
  <w:endnote w:type="continuationSeparator" w:id="0">
    <w:p w:rsidR="00964532" w:rsidRDefault="0096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32" w:rsidRDefault="00964532">
      <w:r>
        <w:separator/>
      </w:r>
    </w:p>
  </w:footnote>
  <w:footnote w:type="continuationSeparator" w:id="0">
    <w:p w:rsidR="00964532" w:rsidRDefault="00964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5B0" w:rsidRDefault="006655B0" w:rsidP="007E3D31">
    <w:pPr>
      <w:pStyle w:val="af2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55B0" w:rsidRDefault="006655B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11172"/>
      <w:docPartObj>
        <w:docPartGallery w:val="Page Numbers (Top of Page)"/>
        <w:docPartUnique/>
      </w:docPartObj>
    </w:sdtPr>
    <w:sdtEndPr/>
    <w:sdtContent>
      <w:p w:rsidR="006655B0" w:rsidRDefault="006655B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8C2">
          <w:rPr>
            <w:noProof/>
          </w:rPr>
          <w:t>24</w:t>
        </w:r>
        <w:r>
          <w:fldChar w:fldCharType="end"/>
        </w:r>
      </w:p>
    </w:sdtContent>
  </w:sdt>
  <w:p w:rsidR="006655B0" w:rsidRDefault="006655B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2533"/>
    <w:multiLevelType w:val="multilevel"/>
    <w:tmpl w:val="9B0456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C868B6"/>
    <w:multiLevelType w:val="hybridMultilevel"/>
    <w:tmpl w:val="3058E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D2E04"/>
    <w:multiLevelType w:val="hybridMultilevel"/>
    <w:tmpl w:val="F1FA86E8"/>
    <w:lvl w:ilvl="0" w:tplc="1826D5E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5091EC9"/>
    <w:multiLevelType w:val="hybridMultilevel"/>
    <w:tmpl w:val="175C6A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4">
    <w:nsid w:val="15300C1B"/>
    <w:multiLevelType w:val="singleLevel"/>
    <w:tmpl w:val="E01C239A"/>
    <w:lvl w:ilvl="0">
      <w:start w:val="1"/>
      <w:numFmt w:val="decimal"/>
      <w:lvlText w:val="%1"/>
      <w:lvlJc w:val="center"/>
      <w:pPr>
        <w:tabs>
          <w:tab w:val="num" w:pos="530"/>
        </w:tabs>
        <w:ind w:left="397" w:hanging="227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5">
    <w:nsid w:val="160D19AC"/>
    <w:multiLevelType w:val="hybridMultilevel"/>
    <w:tmpl w:val="5B94C52A"/>
    <w:lvl w:ilvl="0" w:tplc="CE565A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BF0071"/>
    <w:multiLevelType w:val="hybridMultilevel"/>
    <w:tmpl w:val="580C4896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7">
    <w:nsid w:val="19225703"/>
    <w:multiLevelType w:val="hybridMultilevel"/>
    <w:tmpl w:val="1BF4BD68"/>
    <w:lvl w:ilvl="0" w:tplc="BA90B4DE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A3352DA"/>
    <w:multiLevelType w:val="singleLevel"/>
    <w:tmpl w:val="169A9546"/>
    <w:lvl w:ilvl="0">
      <w:start w:val="1"/>
      <w:numFmt w:val="decimal"/>
      <w:lvlText w:val="%1"/>
      <w:lvlJc w:val="center"/>
      <w:pPr>
        <w:tabs>
          <w:tab w:val="num" w:pos="530"/>
        </w:tabs>
        <w:ind w:left="397" w:hanging="227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9">
    <w:nsid w:val="24050B22"/>
    <w:multiLevelType w:val="multilevel"/>
    <w:tmpl w:val="6DA274DA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0">
    <w:nsid w:val="25CC363B"/>
    <w:multiLevelType w:val="multilevel"/>
    <w:tmpl w:val="9A02CBC8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>
    <w:nsid w:val="290319FA"/>
    <w:multiLevelType w:val="hybridMultilevel"/>
    <w:tmpl w:val="D4D6B30A"/>
    <w:lvl w:ilvl="0" w:tplc="198A49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BD07D8E"/>
    <w:multiLevelType w:val="hybridMultilevel"/>
    <w:tmpl w:val="E81C26BA"/>
    <w:lvl w:ilvl="0" w:tplc="CE565AD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2E455415"/>
    <w:multiLevelType w:val="hybridMultilevel"/>
    <w:tmpl w:val="3D4E5E60"/>
    <w:lvl w:ilvl="0" w:tplc="1660BA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595A67"/>
    <w:multiLevelType w:val="multilevel"/>
    <w:tmpl w:val="6C2C6848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>
    <w:nsid w:val="37C13640"/>
    <w:multiLevelType w:val="multilevel"/>
    <w:tmpl w:val="47668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7FD29DB"/>
    <w:multiLevelType w:val="multilevel"/>
    <w:tmpl w:val="C466182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17">
    <w:nsid w:val="39CC7CDE"/>
    <w:multiLevelType w:val="multilevel"/>
    <w:tmpl w:val="7E04F1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62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8">
    <w:nsid w:val="3BCB2A6E"/>
    <w:multiLevelType w:val="hybridMultilevel"/>
    <w:tmpl w:val="284C65C4"/>
    <w:lvl w:ilvl="0" w:tplc="8362CF0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3F240089"/>
    <w:multiLevelType w:val="multilevel"/>
    <w:tmpl w:val="57E67B3C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0">
    <w:nsid w:val="50D42930"/>
    <w:multiLevelType w:val="hybridMultilevel"/>
    <w:tmpl w:val="EA7C1974"/>
    <w:lvl w:ilvl="0" w:tplc="D39A7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351ED0"/>
    <w:multiLevelType w:val="hybridMultilevel"/>
    <w:tmpl w:val="7D3CC4F2"/>
    <w:lvl w:ilvl="0" w:tplc="3B6E50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5741B7E"/>
    <w:multiLevelType w:val="hybridMultilevel"/>
    <w:tmpl w:val="E7FAF8AC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3">
    <w:nsid w:val="56BB148C"/>
    <w:multiLevelType w:val="hybridMultilevel"/>
    <w:tmpl w:val="77B2634C"/>
    <w:lvl w:ilvl="0" w:tplc="F10E3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5BA05335"/>
    <w:multiLevelType w:val="hybridMultilevel"/>
    <w:tmpl w:val="AC746568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25">
    <w:nsid w:val="5D5A01F5"/>
    <w:multiLevelType w:val="hybridMultilevel"/>
    <w:tmpl w:val="B93A592E"/>
    <w:lvl w:ilvl="0" w:tplc="8C80A15C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CD1AD8"/>
    <w:multiLevelType w:val="hybridMultilevel"/>
    <w:tmpl w:val="48B8154C"/>
    <w:lvl w:ilvl="0" w:tplc="DDB4EB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67F26D7A"/>
    <w:multiLevelType w:val="multilevel"/>
    <w:tmpl w:val="0B8C46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</w:abstractNum>
  <w:abstractNum w:abstractNumId="28">
    <w:nsid w:val="6A6A3253"/>
    <w:multiLevelType w:val="hybridMultilevel"/>
    <w:tmpl w:val="65A0076A"/>
    <w:lvl w:ilvl="0" w:tplc="911A0A8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C2A5DA7"/>
    <w:multiLevelType w:val="hybridMultilevel"/>
    <w:tmpl w:val="3E4EACA6"/>
    <w:lvl w:ilvl="0" w:tplc="0D3ADB3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0000920"/>
    <w:multiLevelType w:val="multilevel"/>
    <w:tmpl w:val="6C2C6848"/>
    <w:lvl w:ilvl="0">
      <w:start w:val="2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1">
    <w:nsid w:val="74A64C21"/>
    <w:multiLevelType w:val="multilevel"/>
    <w:tmpl w:val="A40CF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2">
    <w:nsid w:val="78257C51"/>
    <w:multiLevelType w:val="hybridMultilevel"/>
    <w:tmpl w:val="F514B2DC"/>
    <w:lvl w:ilvl="0" w:tplc="0419000F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/>
      </w:rPr>
    </w:lvl>
  </w:abstractNum>
  <w:abstractNum w:abstractNumId="33">
    <w:nsid w:val="7AED1739"/>
    <w:multiLevelType w:val="multilevel"/>
    <w:tmpl w:val="264C985A"/>
    <w:lvl w:ilvl="0">
      <w:start w:val="2"/>
      <w:numFmt w:val="decimal"/>
      <w:lvlText w:val="%1"/>
      <w:lvlJc w:val="left"/>
      <w:pPr>
        <w:ind w:left="600" w:hanging="600"/>
      </w:pPr>
      <w:rPr>
        <w:rFonts w:eastAsia="Calibri" w:hint="default"/>
        <w:b/>
        <w:color w:val="auto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Calibri"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  <w:b/>
        <w:color w:val="auto"/>
      </w:rPr>
    </w:lvl>
  </w:abstractNum>
  <w:abstractNum w:abstractNumId="34">
    <w:nsid w:val="7B8440D5"/>
    <w:multiLevelType w:val="hybridMultilevel"/>
    <w:tmpl w:val="EBCA4D3A"/>
    <w:lvl w:ilvl="0" w:tplc="051AFC8A">
      <w:start w:val="1"/>
      <w:numFmt w:val="bullet"/>
      <w:lvlText w:val="-"/>
      <w:lvlJc w:val="left"/>
      <w:pPr>
        <w:ind w:left="18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23"/>
  </w:num>
  <w:num w:numId="3">
    <w:abstractNumId w:val="8"/>
    <w:lvlOverride w:ilvl="0">
      <w:startOverride w:val="1"/>
    </w:lvlOverride>
  </w:num>
  <w:num w:numId="4">
    <w:abstractNumId w:val="21"/>
  </w:num>
  <w:num w:numId="5">
    <w:abstractNumId w:val="1"/>
  </w:num>
  <w:num w:numId="6">
    <w:abstractNumId w:val="28"/>
  </w:num>
  <w:num w:numId="7">
    <w:abstractNumId w:val="26"/>
  </w:num>
  <w:num w:numId="8">
    <w:abstractNumId w:val="32"/>
  </w:num>
  <w:num w:numId="9">
    <w:abstractNumId w:val="6"/>
  </w:num>
  <w:num w:numId="10">
    <w:abstractNumId w:val="3"/>
  </w:num>
  <w:num w:numId="11">
    <w:abstractNumId w:val="24"/>
  </w:num>
  <w:num w:numId="12">
    <w:abstractNumId w:val="22"/>
  </w:num>
  <w:num w:numId="13">
    <w:abstractNumId w:val="34"/>
  </w:num>
  <w:num w:numId="14">
    <w:abstractNumId w:val="18"/>
  </w:num>
  <w:num w:numId="15">
    <w:abstractNumId w:val="25"/>
  </w:num>
  <w:num w:numId="16">
    <w:abstractNumId w:val="15"/>
  </w:num>
  <w:num w:numId="17">
    <w:abstractNumId w:val="17"/>
  </w:num>
  <w:num w:numId="18">
    <w:abstractNumId w:val="27"/>
  </w:num>
  <w:num w:numId="19">
    <w:abstractNumId w:val="9"/>
  </w:num>
  <w:num w:numId="20">
    <w:abstractNumId w:val="10"/>
  </w:num>
  <w:num w:numId="21">
    <w:abstractNumId w:val="31"/>
  </w:num>
  <w:num w:numId="22">
    <w:abstractNumId w:val="16"/>
  </w:num>
  <w:num w:numId="23">
    <w:abstractNumId w:val="33"/>
  </w:num>
  <w:num w:numId="24">
    <w:abstractNumId w:val="29"/>
  </w:num>
  <w:num w:numId="25">
    <w:abstractNumId w:val="5"/>
  </w:num>
  <w:num w:numId="26">
    <w:abstractNumId w:val="12"/>
  </w:num>
  <w:num w:numId="27">
    <w:abstractNumId w:val="20"/>
  </w:num>
  <w:num w:numId="28">
    <w:abstractNumId w:val="30"/>
  </w:num>
  <w:num w:numId="29">
    <w:abstractNumId w:val="19"/>
  </w:num>
  <w:num w:numId="30">
    <w:abstractNumId w:val="2"/>
  </w:num>
  <w:num w:numId="31">
    <w:abstractNumId w:val="0"/>
  </w:num>
  <w:num w:numId="32">
    <w:abstractNumId w:val="14"/>
  </w:num>
  <w:num w:numId="33">
    <w:abstractNumId w:val="11"/>
  </w:num>
  <w:num w:numId="34">
    <w:abstractNumId w:val="7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6AF6"/>
    <w:rsid w:val="00000BEE"/>
    <w:rsid w:val="0000124C"/>
    <w:rsid w:val="0000286D"/>
    <w:rsid w:val="000028F0"/>
    <w:rsid w:val="000033F9"/>
    <w:rsid w:val="00003D9C"/>
    <w:rsid w:val="000055FD"/>
    <w:rsid w:val="00006094"/>
    <w:rsid w:val="000074AC"/>
    <w:rsid w:val="00013BA0"/>
    <w:rsid w:val="00013C50"/>
    <w:rsid w:val="000158E8"/>
    <w:rsid w:val="000164EC"/>
    <w:rsid w:val="000167CA"/>
    <w:rsid w:val="000221A8"/>
    <w:rsid w:val="00022E1A"/>
    <w:rsid w:val="00023726"/>
    <w:rsid w:val="00024189"/>
    <w:rsid w:val="00024773"/>
    <w:rsid w:val="0003036B"/>
    <w:rsid w:val="00030612"/>
    <w:rsid w:val="0003070B"/>
    <w:rsid w:val="0003108A"/>
    <w:rsid w:val="0003310E"/>
    <w:rsid w:val="000333BE"/>
    <w:rsid w:val="000340CD"/>
    <w:rsid w:val="0003493A"/>
    <w:rsid w:val="00034B7D"/>
    <w:rsid w:val="00037C0B"/>
    <w:rsid w:val="00040274"/>
    <w:rsid w:val="00040B23"/>
    <w:rsid w:val="00042489"/>
    <w:rsid w:val="00042B72"/>
    <w:rsid w:val="00043618"/>
    <w:rsid w:val="00043771"/>
    <w:rsid w:val="00044FF9"/>
    <w:rsid w:val="0004653B"/>
    <w:rsid w:val="000479E7"/>
    <w:rsid w:val="000524BC"/>
    <w:rsid w:val="00054EB1"/>
    <w:rsid w:val="0005585D"/>
    <w:rsid w:val="00055D0F"/>
    <w:rsid w:val="00056DAC"/>
    <w:rsid w:val="00057C64"/>
    <w:rsid w:val="00060285"/>
    <w:rsid w:val="000611DE"/>
    <w:rsid w:val="0006254D"/>
    <w:rsid w:val="00063BE8"/>
    <w:rsid w:val="00063CB9"/>
    <w:rsid w:val="000646F9"/>
    <w:rsid w:val="00064966"/>
    <w:rsid w:val="00065715"/>
    <w:rsid w:val="00065E03"/>
    <w:rsid w:val="00065FB2"/>
    <w:rsid w:val="00066D67"/>
    <w:rsid w:val="0006726D"/>
    <w:rsid w:val="00070861"/>
    <w:rsid w:val="00071030"/>
    <w:rsid w:val="00071135"/>
    <w:rsid w:val="0007149D"/>
    <w:rsid w:val="00071F21"/>
    <w:rsid w:val="00072324"/>
    <w:rsid w:val="00073629"/>
    <w:rsid w:val="000742E9"/>
    <w:rsid w:val="000743F4"/>
    <w:rsid w:val="00074AAF"/>
    <w:rsid w:val="00077094"/>
    <w:rsid w:val="000803FC"/>
    <w:rsid w:val="000847A9"/>
    <w:rsid w:val="00085058"/>
    <w:rsid w:val="00085D2E"/>
    <w:rsid w:val="00086242"/>
    <w:rsid w:val="00086B1D"/>
    <w:rsid w:val="0008715D"/>
    <w:rsid w:val="00087CEE"/>
    <w:rsid w:val="00090223"/>
    <w:rsid w:val="00090478"/>
    <w:rsid w:val="00090711"/>
    <w:rsid w:val="00091601"/>
    <w:rsid w:val="00091D29"/>
    <w:rsid w:val="00094334"/>
    <w:rsid w:val="00094BB2"/>
    <w:rsid w:val="000951A9"/>
    <w:rsid w:val="00095711"/>
    <w:rsid w:val="00095E3A"/>
    <w:rsid w:val="0009614A"/>
    <w:rsid w:val="00096328"/>
    <w:rsid w:val="00096AB0"/>
    <w:rsid w:val="000979F7"/>
    <w:rsid w:val="000A1EB0"/>
    <w:rsid w:val="000A2195"/>
    <w:rsid w:val="000A2788"/>
    <w:rsid w:val="000A3421"/>
    <w:rsid w:val="000A3628"/>
    <w:rsid w:val="000A3C3F"/>
    <w:rsid w:val="000A482B"/>
    <w:rsid w:val="000B2665"/>
    <w:rsid w:val="000B26C5"/>
    <w:rsid w:val="000B3EFB"/>
    <w:rsid w:val="000B7DC1"/>
    <w:rsid w:val="000C0281"/>
    <w:rsid w:val="000C3844"/>
    <w:rsid w:val="000C3C4A"/>
    <w:rsid w:val="000C4762"/>
    <w:rsid w:val="000C5329"/>
    <w:rsid w:val="000C647A"/>
    <w:rsid w:val="000C6F01"/>
    <w:rsid w:val="000D29E1"/>
    <w:rsid w:val="000D4417"/>
    <w:rsid w:val="000D4A15"/>
    <w:rsid w:val="000D6672"/>
    <w:rsid w:val="000D72A1"/>
    <w:rsid w:val="000D7DBA"/>
    <w:rsid w:val="000E213E"/>
    <w:rsid w:val="000E2EA5"/>
    <w:rsid w:val="000E387F"/>
    <w:rsid w:val="000E5607"/>
    <w:rsid w:val="000E61FC"/>
    <w:rsid w:val="000E72F9"/>
    <w:rsid w:val="000E768F"/>
    <w:rsid w:val="000E7D47"/>
    <w:rsid w:val="000F0A79"/>
    <w:rsid w:val="000F1452"/>
    <w:rsid w:val="000F3215"/>
    <w:rsid w:val="000F470A"/>
    <w:rsid w:val="000F4BA1"/>
    <w:rsid w:val="000F5BF2"/>
    <w:rsid w:val="000F7761"/>
    <w:rsid w:val="000F77A1"/>
    <w:rsid w:val="00101F2B"/>
    <w:rsid w:val="0010297F"/>
    <w:rsid w:val="001061A3"/>
    <w:rsid w:val="00107188"/>
    <w:rsid w:val="001071DE"/>
    <w:rsid w:val="001074FE"/>
    <w:rsid w:val="001129F4"/>
    <w:rsid w:val="00112A84"/>
    <w:rsid w:val="001166EF"/>
    <w:rsid w:val="00117AA3"/>
    <w:rsid w:val="00117D0E"/>
    <w:rsid w:val="001214B5"/>
    <w:rsid w:val="00121790"/>
    <w:rsid w:val="00121BA5"/>
    <w:rsid w:val="00122659"/>
    <w:rsid w:val="00122E0C"/>
    <w:rsid w:val="00123633"/>
    <w:rsid w:val="00123A94"/>
    <w:rsid w:val="00123F6D"/>
    <w:rsid w:val="00124137"/>
    <w:rsid w:val="001247F0"/>
    <w:rsid w:val="00125830"/>
    <w:rsid w:val="0012746D"/>
    <w:rsid w:val="00127B85"/>
    <w:rsid w:val="00130FDD"/>
    <w:rsid w:val="001316AB"/>
    <w:rsid w:val="00132C8A"/>
    <w:rsid w:val="0013660F"/>
    <w:rsid w:val="001403F6"/>
    <w:rsid w:val="001405AD"/>
    <w:rsid w:val="00142018"/>
    <w:rsid w:val="001432DD"/>
    <w:rsid w:val="0014792D"/>
    <w:rsid w:val="00150305"/>
    <w:rsid w:val="00154B46"/>
    <w:rsid w:val="00154B56"/>
    <w:rsid w:val="0015521E"/>
    <w:rsid w:val="00156AF5"/>
    <w:rsid w:val="00160F67"/>
    <w:rsid w:val="001610D0"/>
    <w:rsid w:val="00161107"/>
    <w:rsid w:val="0016124A"/>
    <w:rsid w:val="00162448"/>
    <w:rsid w:val="00164046"/>
    <w:rsid w:val="00164383"/>
    <w:rsid w:val="00164AF9"/>
    <w:rsid w:val="001651FD"/>
    <w:rsid w:val="00166B76"/>
    <w:rsid w:val="0017196F"/>
    <w:rsid w:val="0017211F"/>
    <w:rsid w:val="001728E7"/>
    <w:rsid w:val="00173810"/>
    <w:rsid w:val="00175134"/>
    <w:rsid w:val="00175454"/>
    <w:rsid w:val="00177B68"/>
    <w:rsid w:val="00177BEC"/>
    <w:rsid w:val="001803B9"/>
    <w:rsid w:val="00180A5A"/>
    <w:rsid w:val="00181479"/>
    <w:rsid w:val="001817F4"/>
    <w:rsid w:val="001820E1"/>
    <w:rsid w:val="001820E7"/>
    <w:rsid w:val="001847E3"/>
    <w:rsid w:val="001852EF"/>
    <w:rsid w:val="0018559F"/>
    <w:rsid w:val="00186B9F"/>
    <w:rsid w:val="00186DE1"/>
    <w:rsid w:val="001870CD"/>
    <w:rsid w:val="001872F1"/>
    <w:rsid w:val="0019008D"/>
    <w:rsid w:val="00190BDB"/>
    <w:rsid w:val="00193795"/>
    <w:rsid w:val="00195B7D"/>
    <w:rsid w:val="001A02ED"/>
    <w:rsid w:val="001A061C"/>
    <w:rsid w:val="001A3208"/>
    <w:rsid w:val="001A5EF9"/>
    <w:rsid w:val="001A744A"/>
    <w:rsid w:val="001B0141"/>
    <w:rsid w:val="001B1904"/>
    <w:rsid w:val="001B2056"/>
    <w:rsid w:val="001B2426"/>
    <w:rsid w:val="001B2840"/>
    <w:rsid w:val="001B2F50"/>
    <w:rsid w:val="001B32AC"/>
    <w:rsid w:val="001B3CCA"/>
    <w:rsid w:val="001B4AE2"/>
    <w:rsid w:val="001B5B22"/>
    <w:rsid w:val="001B69CF"/>
    <w:rsid w:val="001B6FA9"/>
    <w:rsid w:val="001C014B"/>
    <w:rsid w:val="001C2EE4"/>
    <w:rsid w:val="001C4223"/>
    <w:rsid w:val="001C427A"/>
    <w:rsid w:val="001C4C1A"/>
    <w:rsid w:val="001C6CAF"/>
    <w:rsid w:val="001D2260"/>
    <w:rsid w:val="001D2908"/>
    <w:rsid w:val="001D2B16"/>
    <w:rsid w:val="001D2E5E"/>
    <w:rsid w:val="001D46B3"/>
    <w:rsid w:val="001D4D2D"/>
    <w:rsid w:val="001D6197"/>
    <w:rsid w:val="001E0268"/>
    <w:rsid w:val="001E0332"/>
    <w:rsid w:val="001E0685"/>
    <w:rsid w:val="001E17D1"/>
    <w:rsid w:val="001E439B"/>
    <w:rsid w:val="001E5AEE"/>
    <w:rsid w:val="001E5E5B"/>
    <w:rsid w:val="001E64A6"/>
    <w:rsid w:val="001E698E"/>
    <w:rsid w:val="001E74E2"/>
    <w:rsid w:val="001F0F19"/>
    <w:rsid w:val="001F0F55"/>
    <w:rsid w:val="001F1AC1"/>
    <w:rsid w:val="001F1FBE"/>
    <w:rsid w:val="001F25F0"/>
    <w:rsid w:val="001F2FF2"/>
    <w:rsid w:val="001F32D2"/>
    <w:rsid w:val="001F4005"/>
    <w:rsid w:val="001F4B0A"/>
    <w:rsid w:val="001F51C8"/>
    <w:rsid w:val="001F52DA"/>
    <w:rsid w:val="001F5E00"/>
    <w:rsid w:val="001F66E4"/>
    <w:rsid w:val="001F6F45"/>
    <w:rsid w:val="00200BFB"/>
    <w:rsid w:val="00201458"/>
    <w:rsid w:val="002022FE"/>
    <w:rsid w:val="0020275D"/>
    <w:rsid w:val="00202AA0"/>
    <w:rsid w:val="00203625"/>
    <w:rsid w:val="002038BF"/>
    <w:rsid w:val="002045E6"/>
    <w:rsid w:val="00204ABF"/>
    <w:rsid w:val="00204C00"/>
    <w:rsid w:val="00204C4B"/>
    <w:rsid w:val="00205009"/>
    <w:rsid w:val="00205699"/>
    <w:rsid w:val="00205FB1"/>
    <w:rsid w:val="0020670F"/>
    <w:rsid w:val="00206809"/>
    <w:rsid w:val="002078AB"/>
    <w:rsid w:val="0021356B"/>
    <w:rsid w:val="00214DA3"/>
    <w:rsid w:val="00214E6E"/>
    <w:rsid w:val="00215297"/>
    <w:rsid w:val="00215F62"/>
    <w:rsid w:val="00216259"/>
    <w:rsid w:val="00217984"/>
    <w:rsid w:val="00220058"/>
    <w:rsid w:val="00220359"/>
    <w:rsid w:val="002206C0"/>
    <w:rsid w:val="00220E6E"/>
    <w:rsid w:val="0022240D"/>
    <w:rsid w:val="0022416C"/>
    <w:rsid w:val="00225CA3"/>
    <w:rsid w:val="00225DCD"/>
    <w:rsid w:val="00226C8D"/>
    <w:rsid w:val="0023455C"/>
    <w:rsid w:val="00234DF0"/>
    <w:rsid w:val="00235971"/>
    <w:rsid w:val="00237EF6"/>
    <w:rsid w:val="0024019D"/>
    <w:rsid w:val="0024076E"/>
    <w:rsid w:val="00241A17"/>
    <w:rsid w:val="00242B8C"/>
    <w:rsid w:val="0024353F"/>
    <w:rsid w:val="002449B5"/>
    <w:rsid w:val="00244D6F"/>
    <w:rsid w:val="00244FC5"/>
    <w:rsid w:val="00251F6D"/>
    <w:rsid w:val="002520DF"/>
    <w:rsid w:val="002555EA"/>
    <w:rsid w:val="00256371"/>
    <w:rsid w:val="002608A1"/>
    <w:rsid w:val="00260931"/>
    <w:rsid w:val="00260A4A"/>
    <w:rsid w:val="00260BC8"/>
    <w:rsid w:val="00261066"/>
    <w:rsid w:val="00261AEF"/>
    <w:rsid w:val="002627B3"/>
    <w:rsid w:val="00264BBA"/>
    <w:rsid w:val="00264C8A"/>
    <w:rsid w:val="00265D0D"/>
    <w:rsid w:val="00267C4A"/>
    <w:rsid w:val="00272211"/>
    <w:rsid w:val="0027380C"/>
    <w:rsid w:val="0027385E"/>
    <w:rsid w:val="00273CA9"/>
    <w:rsid w:val="0027454F"/>
    <w:rsid w:val="00275955"/>
    <w:rsid w:val="00276F29"/>
    <w:rsid w:val="00277983"/>
    <w:rsid w:val="00282034"/>
    <w:rsid w:val="00282117"/>
    <w:rsid w:val="00285926"/>
    <w:rsid w:val="00286C3A"/>
    <w:rsid w:val="00287118"/>
    <w:rsid w:val="002878CA"/>
    <w:rsid w:val="00290B59"/>
    <w:rsid w:val="002912AF"/>
    <w:rsid w:val="002918CC"/>
    <w:rsid w:val="0029191F"/>
    <w:rsid w:val="002920AB"/>
    <w:rsid w:val="002924DF"/>
    <w:rsid w:val="00292B14"/>
    <w:rsid w:val="00295613"/>
    <w:rsid w:val="0029656D"/>
    <w:rsid w:val="002970FC"/>
    <w:rsid w:val="002A0473"/>
    <w:rsid w:val="002A0D43"/>
    <w:rsid w:val="002A1534"/>
    <w:rsid w:val="002A169A"/>
    <w:rsid w:val="002A1AF2"/>
    <w:rsid w:val="002A3746"/>
    <w:rsid w:val="002A3CE4"/>
    <w:rsid w:val="002A4C68"/>
    <w:rsid w:val="002A51FC"/>
    <w:rsid w:val="002A5F6B"/>
    <w:rsid w:val="002A62D8"/>
    <w:rsid w:val="002A6314"/>
    <w:rsid w:val="002B0FB0"/>
    <w:rsid w:val="002B19CA"/>
    <w:rsid w:val="002B21CC"/>
    <w:rsid w:val="002B263D"/>
    <w:rsid w:val="002B4B44"/>
    <w:rsid w:val="002B6182"/>
    <w:rsid w:val="002C0CC6"/>
    <w:rsid w:val="002C125F"/>
    <w:rsid w:val="002C1379"/>
    <w:rsid w:val="002C16EA"/>
    <w:rsid w:val="002C1C5A"/>
    <w:rsid w:val="002C2709"/>
    <w:rsid w:val="002C69C5"/>
    <w:rsid w:val="002D103C"/>
    <w:rsid w:val="002D1420"/>
    <w:rsid w:val="002D1540"/>
    <w:rsid w:val="002D3345"/>
    <w:rsid w:val="002D41BF"/>
    <w:rsid w:val="002D4959"/>
    <w:rsid w:val="002D500D"/>
    <w:rsid w:val="002D538E"/>
    <w:rsid w:val="002D6C3A"/>
    <w:rsid w:val="002D7AE3"/>
    <w:rsid w:val="002E0C99"/>
    <w:rsid w:val="002E1480"/>
    <w:rsid w:val="002E28A9"/>
    <w:rsid w:val="002E3F06"/>
    <w:rsid w:val="002E469D"/>
    <w:rsid w:val="002E4DA7"/>
    <w:rsid w:val="002E50DA"/>
    <w:rsid w:val="002E5ACC"/>
    <w:rsid w:val="002E62CD"/>
    <w:rsid w:val="002E6351"/>
    <w:rsid w:val="002E73E2"/>
    <w:rsid w:val="002E7801"/>
    <w:rsid w:val="002E7E1D"/>
    <w:rsid w:val="002F2718"/>
    <w:rsid w:val="002F2A18"/>
    <w:rsid w:val="002F3260"/>
    <w:rsid w:val="002F387A"/>
    <w:rsid w:val="002F45BE"/>
    <w:rsid w:val="002F477D"/>
    <w:rsid w:val="002F4BCC"/>
    <w:rsid w:val="002F4E49"/>
    <w:rsid w:val="002F5363"/>
    <w:rsid w:val="002F5CF6"/>
    <w:rsid w:val="002F5F74"/>
    <w:rsid w:val="002F7808"/>
    <w:rsid w:val="0030086E"/>
    <w:rsid w:val="003012B0"/>
    <w:rsid w:val="00301674"/>
    <w:rsid w:val="00301F5A"/>
    <w:rsid w:val="00302609"/>
    <w:rsid w:val="00302897"/>
    <w:rsid w:val="00302C3A"/>
    <w:rsid w:val="00303751"/>
    <w:rsid w:val="003040DD"/>
    <w:rsid w:val="00305088"/>
    <w:rsid w:val="003066D4"/>
    <w:rsid w:val="00306BFF"/>
    <w:rsid w:val="003079F2"/>
    <w:rsid w:val="0031083F"/>
    <w:rsid w:val="00311E0F"/>
    <w:rsid w:val="00313653"/>
    <w:rsid w:val="0031508A"/>
    <w:rsid w:val="00315651"/>
    <w:rsid w:val="003238C4"/>
    <w:rsid w:val="00326440"/>
    <w:rsid w:val="003265E8"/>
    <w:rsid w:val="003271C1"/>
    <w:rsid w:val="00327AA2"/>
    <w:rsid w:val="0033028D"/>
    <w:rsid w:val="003312C9"/>
    <w:rsid w:val="00331BF3"/>
    <w:rsid w:val="00333937"/>
    <w:rsid w:val="00333A43"/>
    <w:rsid w:val="003352FF"/>
    <w:rsid w:val="003358C0"/>
    <w:rsid w:val="00335D1A"/>
    <w:rsid w:val="00336C31"/>
    <w:rsid w:val="00336CB3"/>
    <w:rsid w:val="00337D2F"/>
    <w:rsid w:val="003402B6"/>
    <w:rsid w:val="00340BF8"/>
    <w:rsid w:val="003411A9"/>
    <w:rsid w:val="00341687"/>
    <w:rsid w:val="00345578"/>
    <w:rsid w:val="003458E4"/>
    <w:rsid w:val="00345B03"/>
    <w:rsid w:val="00345BC4"/>
    <w:rsid w:val="003474A4"/>
    <w:rsid w:val="00347B74"/>
    <w:rsid w:val="00347C85"/>
    <w:rsid w:val="00347E2E"/>
    <w:rsid w:val="00347EAE"/>
    <w:rsid w:val="0035066E"/>
    <w:rsid w:val="00352F7B"/>
    <w:rsid w:val="00355B30"/>
    <w:rsid w:val="0035770F"/>
    <w:rsid w:val="003600A6"/>
    <w:rsid w:val="0036074D"/>
    <w:rsid w:val="00361287"/>
    <w:rsid w:val="00363D06"/>
    <w:rsid w:val="003642DC"/>
    <w:rsid w:val="00365646"/>
    <w:rsid w:val="003674FC"/>
    <w:rsid w:val="00367A45"/>
    <w:rsid w:val="00367DE0"/>
    <w:rsid w:val="003701B6"/>
    <w:rsid w:val="003706B1"/>
    <w:rsid w:val="003711C5"/>
    <w:rsid w:val="00371643"/>
    <w:rsid w:val="00372657"/>
    <w:rsid w:val="00373020"/>
    <w:rsid w:val="00373F84"/>
    <w:rsid w:val="00376A6E"/>
    <w:rsid w:val="0037766E"/>
    <w:rsid w:val="00380005"/>
    <w:rsid w:val="003820CD"/>
    <w:rsid w:val="00382372"/>
    <w:rsid w:val="00383AEA"/>
    <w:rsid w:val="00384458"/>
    <w:rsid w:val="00384795"/>
    <w:rsid w:val="00384A74"/>
    <w:rsid w:val="003863EB"/>
    <w:rsid w:val="00386BE5"/>
    <w:rsid w:val="00386CDA"/>
    <w:rsid w:val="00386DE7"/>
    <w:rsid w:val="003908AA"/>
    <w:rsid w:val="003938B5"/>
    <w:rsid w:val="00395B1F"/>
    <w:rsid w:val="003968C1"/>
    <w:rsid w:val="00397D91"/>
    <w:rsid w:val="003A0E72"/>
    <w:rsid w:val="003A0F83"/>
    <w:rsid w:val="003A299B"/>
    <w:rsid w:val="003A3C9A"/>
    <w:rsid w:val="003A413A"/>
    <w:rsid w:val="003A74DD"/>
    <w:rsid w:val="003B0C7E"/>
    <w:rsid w:val="003B145E"/>
    <w:rsid w:val="003B2D92"/>
    <w:rsid w:val="003B4404"/>
    <w:rsid w:val="003B63DF"/>
    <w:rsid w:val="003C088A"/>
    <w:rsid w:val="003C1217"/>
    <w:rsid w:val="003C302A"/>
    <w:rsid w:val="003C4EF5"/>
    <w:rsid w:val="003C6197"/>
    <w:rsid w:val="003C747E"/>
    <w:rsid w:val="003D0391"/>
    <w:rsid w:val="003D0503"/>
    <w:rsid w:val="003D091E"/>
    <w:rsid w:val="003D173D"/>
    <w:rsid w:val="003D184D"/>
    <w:rsid w:val="003D2877"/>
    <w:rsid w:val="003D387E"/>
    <w:rsid w:val="003D39B5"/>
    <w:rsid w:val="003D3F52"/>
    <w:rsid w:val="003D4EDE"/>
    <w:rsid w:val="003D55F7"/>
    <w:rsid w:val="003E1C9C"/>
    <w:rsid w:val="003E21C4"/>
    <w:rsid w:val="003E29CF"/>
    <w:rsid w:val="003E2AE7"/>
    <w:rsid w:val="003E3960"/>
    <w:rsid w:val="003E57FA"/>
    <w:rsid w:val="003E5EB2"/>
    <w:rsid w:val="003E637C"/>
    <w:rsid w:val="003F0C97"/>
    <w:rsid w:val="003F1730"/>
    <w:rsid w:val="003F258E"/>
    <w:rsid w:val="003F3648"/>
    <w:rsid w:val="003F54B5"/>
    <w:rsid w:val="003F67F2"/>
    <w:rsid w:val="003F758C"/>
    <w:rsid w:val="003F7BF5"/>
    <w:rsid w:val="00400A7F"/>
    <w:rsid w:val="00401A99"/>
    <w:rsid w:val="00401F86"/>
    <w:rsid w:val="00402CC3"/>
    <w:rsid w:val="0040387E"/>
    <w:rsid w:val="00406203"/>
    <w:rsid w:val="00407F73"/>
    <w:rsid w:val="004105EF"/>
    <w:rsid w:val="00410FF5"/>
    <w:rsid w:val="00411437"/>
    <w:rsid w:val="00411678"/>
    <w:rsid w:val="00412ADF"/>
    <w:rsid w:val="00413118"/>
    <w:rsid w:val="00413B84"/>
    <w:rsid w:val="004140AB"/>
    <w:rsid w:val="00415A30"/>
    <w:rsid w:val="00416FFA"/>
    <w:rsid w:val="004214C7"/>
    <w:rsid w:val="00421539"/>
    <w:rsid w:val="004216AA"/>
    <w:rsid w:val="00421798"/>
    <w:rsid w:val="00422477"/>
    <w:rsid w:val="0042486D"/>
    <w:rsid w:val="0042499A"/>
    <w:rsid w:val="004263ED"/>
    <w:rsid w:val="00427A7A"/>
    <w:rsid w:val="0043094A"/>
    <w:rsid w:val="00430C6A"/>
    <w:rsid w:val="00432020"/>
    <w:rsid w:val="004325C7"/>
    <w:rsid w:val="004326C6"/>
    <w:rsid w:val="0043338F"/>
    <w:rsid w:val="004336DC"/>
    <w:rsid w:val="00434CCB"/>
    <w:rsid w:val="00435616"/>
    <w:rsid w:val="00435B27"/>
    <w:rsid w:val="00436636"/>
    <w:rsid w:val="0043775A"/>
    <w:rsid w:val="0044062A"/>
    <w:rsid w:val="00440A2C"/>
    <w:rsid w:val="004410D5"/>
    <w:rsid w:val="00441B76"/>
    <w:rsid w:val="004426B3"/>
    <w:rsid w:val="004441D8"/>
    <w:rsid w:val="0044469A"/>
    <w:rsid w:val="004449F0"/>
    <w:rsid w:val="00444B41"/>
    <w:rsid w:val="00445B6A"/>
    <w:rsid w:val="00446099"/>
    <w:rsid w:val="004472B8"/>
    <w:rsid w:val="004474F9"/>
    <w:rsid w:val="004522D3"/>
    <w:rsid w:val="004548FF"/>
    <w:rsid w:val="004568D9"/>
    <w:rsid w:val="004577F5"/>
    <w:rsid w:val="004604A2"/>
    <w:rsid w:val="00460D75"/>
    <w:rsid w:val="004613B9"/>
    <w:rsid w:val="00462A79"/>
    <w:rsid w:val="00462A82"/>
    <w:rsid w:val="004656E5"/>
    <w:rsid w:val="004678DC"/>
    <w:rsid w:val="00467CFB"/>
    <w:rsid w:val="00470E61"/>
    <w:rsid w:val="00472B29"/>
    <w:rsid w:val="00474EB4"/>
    <w:rsid w:val="0047536C"/>
    <w:rsid w:val="00476A41"/>
    <w:rsid w:val="0048106E"/>
    <w:rsid w:val="00481AD7"/>
    <w:rsid w:val="004835D5"/>
    <w:rsid w:val="0048597B"/>
    <w:rsid w:val="0049166D"/>
    <w:rsid w:val="00491BBC"/>
    <w:rsid w:val="004920D9"/>
    <w:rsid w:val="0049266B"/>
    <w:rsid w:val="004938F3"/>
    <w:rsid w:val="00494E4F"/>
    <w:rsid w:val="00495D69"/>
    <w:rsid w:val="0049683A"/>
    <w:rsid w:val="00497DE7"/>
    <w:rsid w:val="004A07EE"/>
    <w:rsid w:val="004A0AC5"/>
    <w:rsid w:val="004A1452"/>
    <w:rsid w:val="004A2B5D"/>
    <w:rsid w:val="004A3053"/>
    <w:rsid w:val="004A3857"/>
    <w:rsid w:val="004A3BF4"/>
    <w:rsid w:val="004A3E5B"/>
    <w:rsid w:val="004A72B3"/>
    <w:rsid w:val="004B4156"/>
    <w:rsid w:val="004B647C"/>
    <w:rsid w:val="004B662B"/>
    <w:rsid w:val="004C0F8D"/>
    <w:rsid w:val="004C2335"/>
    <w:rsid w:val="004C36AF"/>
    <w:rsid w:val="004C4C05"/>
    <w:rsid w:val="004C5EDF"/>
    <w:rsid w:val="004C61FE"/>
    <w:rsid w:val="004C6219"/>
    <w:rsid w:val="004C640F"/>
    <w:rsid w:val="004C6776"/>
    <w:rsid w:val="004C75A8"/>
    <w:rsid w:val="004D08C0"/>
    <w:rsid w:val="004D59A0"/>
    <w:rsid w:val="004D5F33"/>
    <w:rsid w:val="004D6771"/>
    <w:rsid w:val="004D68D0"/>
    <w:rsid w:val="004D721C"/>
    <w:rsid w:val="004E0E3E"/>
    <w:rsid w:val="004E0FBE"/>
    <w:rsid w:val="004E18F7"/>
    <w:rsid w:val="004E2458"/>
    <w:rsid w:val="004E4E13"/>
    <w:rsid w:val="004E6E46"/>
    <w:rsid w:val="004E7B68"/>
    <w:rsid w:val="004F33E1"/>
    <w:rsid w:val="004F4317"/>
    <w:rsid w:val="004F4AE4"/>
    <w:rsid w:val="004F6EA0"/>
    <w:rsid w:val="0050345A"/>
    <w:rsid w:val="00503795"/>
    <w:rsid w:val="0050523C"/>
    <w:rsid w:val="00505B51"/>
    <w:rsid w:val="00505BE6"/>
    <w:rsid w:val="005062AF"/>
    <w:rsid w:val="00506B56"/>
    <w:rsid w:val="00506B6A"/>
    <w:rsid w:val="005077E9"/>
    <w:rsid w:val="00510C7F"/>
    <w:rsid w:val="005113B6"/>
    <w:rsid w:val="0051184D"/>
    <w:rsid w:val="00513AEE"/>
    <w:rsid w:val="00513BBD"/>
    <w:rsid w:val="00513BFC"/>
    <w:rsid w:val="005140C9"/>
    <w:rsid w:val="0051467A"/>
    <w:rsid w:val="00515444"/>
    <w:rsid w:val="00515A51"/>
    <w:rsid w:val="00516668"/>
    <w:rsid w:val="00517251"/>
    <w:rsid w:val="00517781"/>
    <w:rsid w:val="00520A64"/>
    <w:rsid w:val="005210A3"/>
    <w:rsid w:val="00522114"/>
    <w:rsid w:val="005221C8"/>
    <w:rsid w:val="00522968"/>
    <w:rsid w:val="005244C1"/>
    <w:rsid w:val="00524E1B"/>
    <w:rsid w:val="00524FFC"/>
    <w:rsid w:val="0052556E"/>
    <w:rsid w:val="00525ACA"/>
    <w:rsid w:val="005260F3"/>
    <w:rsid w:val="00526941"/>
    <w:rsid w:val="00531CB7"/>
    <w:rsid w:val="00531DB0"/>
    <w:rsid w:val="00533265"/>
    <w:rsid w:val="00534736"/>
    <w:rsid w:val="0053474D"/>
    <w:rsid w:val="00534ABD"/>
    <w:rsid w:val="005350EE"/>
    <w:rsid w:val="005400FD"/>
    <w:rsid w:val="005426F7"/>
    <w:rsid w:val="00542B99"/>
    <w:rsid w:val="00542FB7"/>
    <w:rsid w:val="00543B81"/>
    <w:rsid w:val="005443A4"/>
    <w:rsid w:val="00547444"/>
    <w:rsid w:val="005504D0"/>
    <w:rsid w:val="0055088F"/>
    <w:rsid w:val="0055198A"/>
    <w:rsid w:val="00553459"/>
    <w:rsid w:val="00553795"/>
    <w:rsid w:val="00553B33"/>
    <w:rsid w:val="00553D3B"/>
    <w:rsid w:val="00554D49"/>
    <w:rsid w:val="005605F3"/>
    <w:rsid w:val="0056194F"/>
    <w:rsid w:val="00561C7B"/>
    <w:rsid w:val="00562BF8"/>
    <w:rsid w:val="005645BC"/>
    <w:rsid w:val="00564B6A"/>
    <w:rsid w:val="00567B6A"/>
    <w:rsid w:val="00572103"/>
    <w:rsid w:val="00575414"/>
    <w:rsid w:val="00576081"/>
    <w:rsid w:val="00580319"/>
    <w:rsid w:val="00580617"/>
    <w:rsid w:val="00580C39"/>
    <w:rsid w:val="00586027"/>
    <w:rsid w:val="00587038"/>
    <w:rsid w:val="0058720A"/>
    <w:rsid w:val="0059255F"/>
    <w:rsid w:val="00593BCF"/>
    <w:rsid w:val="00594616"/>
    <w:rsid w:val="00594E5D"/>
    <w:rsid w:val="00596953"/>
    <w:rsid w:val="00596F4C"/>
    <w:rsid w:val="005978E7"/>
    <w:rsid w:val="00597B70"/>
    <w:rsid w:val="00597D68"/>
    <w:rsid w:val="005A251B"/>
    <w:rsid w:val="005A2C4C"/>
    <w:rsid w:val="005A2FA4"/>
    <w:rsid w:val="005A52D1"/>
    <w:rsid w:val="005B00B8"/>
    <w:rsid w:val="005B08B1"/>
    <w:rsid w:val="005B0BCE"/>
    <w:rsid w:val="005B3E1A"/>
    <w:rsid w:val="005B3EBF"/>
    <w:rsid w:val="005B5CE7"/>
    <w:rsid w:val="005B6CD6"/>
    <w:rsid w:val="005B7032"/>
    <w:rsid w:val="005B794F"/>
    <w:rsid w:val="005C01FD"/>
    <w:rsid w:val="005C1D1E"/>
    <w:rsid w:val="005C4093"/>
    <w:rsid w:val="005C471E"/>
    <w:rsid w:val="005C5916"/>
    <w:rsid w:val="005C6DBE"/>
    <w:rsid w:val="005C7C43"/>
    <w:rsid w:val="005D074F"/>
    <w:rsid w:val="005D0D93"/>
    <w:rsid w:val="005D10B1"/>
    <w:rsid w:val="005D19F0"/>
    <w:rsid w:val="005D33E6"/>
    <w:rsid w:val="005D39F6"/>
    <w:rsid w:val="005D40B0"/>
    <w:rsid w:val="005D4B59"/>
    <w:rsid w:val="005D52B8"/>
    <w:rsid w:val="005D71F9"/>
    <w:rsid w:val="005D7373"/>
    <w:rsid w:val="005D7DB9"/>
    <w:rsid w:val="005E2102"/>
    <w:rsid w:val="005E24D9"/>
    <w:rsid w:val="005E2611"/>
    <w:rsid w:val="005E3B91"/>
    <w:rsid w:val="005E41C9"/>
    <w:rsid w:val="005E4A68"/>
    <w:rsid w:val="005E53D0"/>
    <w:rsid w:val="005E61ED"/>
    <w:rsid w:val="005E664B"/>
    <w:rsid w:val="005E6B69"/>
    <w:rsid w:val="005F0343"/>
    <w:rsid w:val="005F1949"/>
    <w:rsid w:val="005F2B70"/>
    <w:rsid w:val="005F40EE"/>
    <w:rsid w:val="005F46A1"/>
    <w:rsid w:val="005F4EAC"/>
    <w:rsid w:val="005F66B5"/>
    <w:rsid w:val="005F68EA"/>
    <w:rsid w:val="00600C78"/>
    <w:rsid w:val="00602568"/>
    <w:rsid w:val="0060288E"/>
    <w:rsid w:val="0060368E"/>
    <w:rsid w:val="00606A55"/>
    <w:rsid w:val="00606B6D"/>
    <w:rsid w:val="006076CC"/>
    <w:rsid w:val="0061003A"/>
    <w:rsid w:val="006100FE"/>
    <w:rsid w:val="00611522"/>
    <w:rsid w:val="00611973"/>
    <w:rsid w:val="0061236C"/>
    <w:rsid w:val="00612963"/>
    <w:rsid w:val="006147B5"/>
    <w:rsid w:val="00614A1C"/>
    <w:rsid w:val="00614BCB"/>
    <w:rsid w:val="0061592A"/>
    <w:rsid w:val="0061667A"/>
    <w:rsid w:val="00616A8F"/>
    <w:rsid w:val="00616BD4"/>
    <w:rsid w:val="00616D6C"/>
    <w:rsid w:val="00625150"/>
    <w:rsid w:val="00625461"/>
    <w:rsid w:val="006254CE"/>
    <w:rsid w:val="006272F3"/>
    <w:rsid w:val="00627373"/>
    <w:rsid w:val="006278C4"/>
    <w:rsid w:val="00630FC1"/>
    <w:rsid w:val="00631134"/>
    <w:rsid w:val="0063241C"/>
    <w:rsid w:val="0063378F"/>
    <w:rsid w:val="0063447E"/>
    <w:rsid w:val="00634850"/>
    <w:rsid w:val="00636B59"/>
    <w:rsid w:val="006377D8"/>
    <w:rsid w:val="00637A84"/>
    <w:rsid w:val="00637D5B"/>
    <w:rsid w:val="00640B80"/>
    <w:rsid w:val="006412BA"/>
    <w:rsid w:val="00642413"/>
    <w:rsid w:val="00643B4A"/>
    <w:rsid w:val="00643BCF"/>
    <w:rsid w:val="00644E7D"/>
    <w:rsid w:val="00646DAE"/>
    <w:rsid w:val="00651A08"/>
    <w:rsid w:val="00652170"/>
    <w:rsid w:val="006521E9"/>
    <w:rsid w:val="00652FE7"/>
    <w:rsid w:val="006562B5"/>
    <w:rsid w:val="00657E12"/>
    <w:rsid w:val="0066067A"/>
    <w:rsid w:val="00661377"/>
    <w:rsid w:val="00661A0C"/>
    <w:rsid w:val="00661F59"/>
    <w:rsid w:val="00663111"/>
    <w:rsid w:val="00665005"/>
    <w:rsid w:val="006655B0"/>
    <w:rsid w:val="00666CF9"/>
    <w:rsid w:val="006702BD"/>
    <w:rsid w:val="0067052C"/>
    <w:rsid w:val="00670608"/>
    <w:rsid w:val="0067142F"/>
    <w:rsid w:val="00671A9E"/>
    <w:rsid w:val="00672C02"/>
    <w:rsid w:val="00672CBE"/>
    <w:rsid w:val="00674141"/>
    <w:rsid w:val="00674362"/>
    <w:rsid w:val="00674C83"/>
    <w:rsid w:val="0067589F"/>
    <w:rsid w:val="0068269F"/>
    <w:rsid w:val="00682C36"/>
    <w:rsid w:val="00683319"/>
    <w:rsid w:val="0068331A"/>
    <w:rsid w:val="00684BA3"/>
    <w:rsid w:val="00686430"/>
    <w:rsid w:val="00686867"/>
    <w:rsid w:val="00687147"/>
    <w:rsid w:val="00690AC2"/>
    <w:rsid w:val="00692EF8"/>
    <w:rsid w:val="00692FAD"/>
    <w:rsid w:val="00693AAB"/>
    <w:rsid w:val="00695D52"/>
    <w:rsid w:val="00696BC3"/>
    <w:rsid w:val="006A37A2"/>
    <w:rsid w:val="006A51CA"/>
    <w:rsid w:val="006A5C0B"/>
    <w:rsid w:val="006A5CB2"/>
    <w:rsid w:val="006A6264"/>
    <w:rsid w:val="006A631C"/>
    <w:rsid w:val="006A6656"/>
    <w:rsid w:val="006A7BB0"/>
    <w:rsid w:val="006B095F"/>
    <w:rsid w:val="006B1DFA"/>
    <w:rsid w:val="006B40A5"/>
    <w:rsid w:val="006B61DA"/>
    <w:rsid w:val="006B75C3"/>
    <w:rsid w:val="006C0F8E"/>
    <w:rsid w:val="006C1463"/>
    <w:rsid w:val="006C2921"/>
    <w:rsid w:val="006C2DA5"/>
    <w:rsid w:val="006C5AF6"/>
    <w:rsid w:val="006C625E"/>
    <w:rsid w:val="006C665C"/>
    <w:rsid w:val="006C7F27"/>
    <w:rsid w:val="006D0B94"/>
    <w:rsid w:val="006D106B"/>
    <w:rsid w:val="006D130B"/>
    <w:rsid w:val="006D156F"/>
    <w:rsid w:val="006D2D63"/>
    <w:rsid w:val="006D5417"/>
    <w:rsid w:val="006D7144"/>
    <w:rsid w:val="006D77ED"/>
    <w:rsid w:val="006D7F1B"/>
    <w:rsid w:val="006E143C"/>
    <w:rsid w:val="006E3760"/>
    <w:rsid w:val="006E3A3C"/>
    <w:rsid w:val="006E3AA6"/>
    <w:rsid w:val="006E55D4"/>
    <w:rsid w:val="006E6792"/>
    <w:rsid w:val="006E770C"/>
    <w:rsid w:val="006E7EC3"/>
    <w:rsid w:val="006F062E"/>
    <w:rsid w:val="006F1E60"/>
    <w:rsid w:val="006F2B82"/>
    <w:rsid w:val="006F4099"/>
    <w:rsid w:val="006F40D0"/>
    <w:rsid w:val="006F5A84"/>
    <w:rsid w:val="006F5F6B"/>
    <w:rsid w:val="006F720B"/>
    <w:rsid w:val="00700533"/>
    <w:rsid w:val="00700BEB"/>
    <w:rsid w:val="0070107E"/>
    <w:rsid w:val="007047A4"/>
    <w:rsid w:val="00705962"/>
    <w:rsid w:val="00706168"/>
    <w:rsid w:val="0071068E"/>
    <w:rsid w:val="007108C2"/>
    <w:rsid w:val="007122A7"/>
    <w:rsid w:val="00712BFD"/>
    <w:rsid w:val="00716CD3"/>
    <w:rsid w:val="00717C29"/>
    <w:rsid w:val="00720372"/>
    <w:rsid w:val="00721076"/>
    <w:rsid w:val="007213C4"/>
    <w:rsid w:val="00721475"/>
    <w:rsid w:val="00721B97"/>
    <w:rsid w:val="00722D5B"/>
    <w:rsid w:val="00722FE4"/>
    <w:rsid w:val="0072481F"/>
    <w:rsid w:val="007256F2"/>
    <w:rsid w:val="0072581D"/>
    <w:rsid w:val="00725AE9"/>
    <w:rsid w:val="00725C14"/>
    <w:rsid w:val="00727DCC"/>
    <w:rsid w:val="00730CDB"/>
    <w:rsid w:val="00732059"/>
    <w:rsid w:val="0073284B"/>
    <w:rsid w:val="0073353D"/>
    <w:rsid w:val="00733791"/>
    <w:rsid w:val="00733C8B"/>
    <w:rsid w:val="007344B1"/>
    <w:rsid w:val="007348D6"/>
    <w:rsid w:val="00734BF9"/>
    <w:rsid w:val="00737227"/>
    <w:rsid w:val="007407A2"/>
    <w:rsid w:val="00742092"/>
    <w:rsid w:val="00743348"/>
    <w:rsid w:val="007436C4"/>
    <w:rsid w:val="00743E48"/>
    <w:rsid w:val="00744262"/>
    <w:rsid w:val="00745E61"/>
    <w:rsid w:val="00747190"/>
    <w:rsid w:val="00747D6F"/>
    <w:rsid w:val="007502F8"/>
    <w:rsid w:val="007520E1"/>
    <w:rsid w:val="007537A4"/>
    <w:rsid w:val="00755B35"/>
    <w:rsid w:val="00756476"/>
    <w:rsid w:val="00757430"/>
    <w:rsid w:val="00760AA5"/>
    <w:rsid w:val="00761CD3"/>
    <w:rsid w:val="007622F7"/>
    <w:rsid w:val="007629EE"/>
    <w:rsid w:val="00763B1C"/>
    <w:rsid w:val="007650F6"/>
    <w:rsid w:val="00765250"/>
    <w:rsid w:val="007656B8"/>
    <w:rsid w:val="00766D42"/>
    <w:rsid w:val="0076790A"/>
    <w:rsid w:val="007707A4"/>
    <w:rsid w:val="00770A1C"/>
    <w:rsid w:val="00770FEC"/>
    <w:rsid w:val="007727F3"/>
    <w:rsid w:val="007731DB"/>
    <w:rsid w:val="00773495"/>
    <w:rsid w:val="00774809"/>
    <w:rsid w:val="00776C57"/>
    <w:rsid w:val="00781705"/>
    <w:rsid w:val="007827DB"/>
    <w:rsid w:val="00782F7E"/>
    <w:rsid w:val="007831BA"/>
    <w:rsid w:val="007836E9"/>
    <w:rsid w:val="007837E8"/>
    <w:rsid w:val="00783DDB"/>
    <w:rsid w:val="00784756"/>
    <w:rsid w:val="00784FD5"/>
    <w:rsid w:val="007853BC"/>
    <w:rsid w:val="00786A28"/>
    <w:rsid w:val="00791623"/>
    <w:rsid w:val="00792446"/>
    <w:rsid w:val="0079497C"/>
    <w:rsid w:val="00795DF6"/>
    <w:rsid w:val="00796555"/>
    <w:rsid w:val="00796624"/>
    <w:rsid w:val="007969BD"/>
    <w:rsid w:val="007A03D5"/>
    <w:rsid w:val="007A10D0"/>
    <w:rsid w:val="007A451B"/>
    <w:rsid w:val="007A7569"/>
    <w:rsid w:val="007B0122"/>
    <w:rsid w:val="007B06CE"/>
    <w:rsid w:val="007B18D2"/>
    <w:rsid w:val="007B1FE0"/>
    <w:rsid w:val="007B3795"/>
    <w:rsid w:val="007B49B9"/>
    <w:rsid w:val="007B49C4"/>
    <w:rsid w:val="007B4E1C"/>
    <w:rsid w:val="007B5788"/>
    <w:rsid w:val="007B5A04"/>
    <w:rsid w:val="007B64F0"/>
    <w:rsid w:val="007B6503"/>
    <w:rsid w:val="007C08BA"/>
    <w:rsid w:val="007C0A5E"/>
    <w:rsid w:val="007C0E4A"/>
    <w:rsid w:val="007C0E5D"/>
    <w:rsid w:val="007C262E"/>
    <w:rsid w:val="007C2A38"/>
    <w:rsid w:val="007C38B0"/>
    <w:rsid w:val="007C3FE2"/>
    <w:rsid w:val="007C4095"/>
    <w:rsid w:val="007C412F"/>
    <w:rsid w:val="007C4A99"/>
    <w:rsid w:val="007C5BB1"/>
    <w:rsid w:val="007C6A0B"/>
    <w:rsid w:val="007C7146"/>
    <w:rsid w:val="007C72EC"/>
    <w:rsid w:val="007C7345"/>
    <w:rsid w:val="007C7C02"/>
    <w:rsid w:val="007D03E2"/>
    <w:rsid w:val="007D0DFD"/>
    <w:rsid w:val="007D111A"/>
    <w:rsid w:val="007D447D"/>
    <w:rsid w:val="007D4DFC"/>
    <w:rsid w:val="007D4F5C"/>
    <w:rsid w:val="007D7EAC"/>
    <w:rsid w:val="007E0FC4"/>
    <w:rsid w:val="007E2A83"/>
    <w:rsid w:val="007E3D31"/>
    <w:rsid w:val="007E5788"/>
    <w:rsid w:val="007E6235"/>
    <w:rsid w:val="007E70CA"/>
    <w:rsid w:val="007E79FA"/>
    <w:rsid w:val="007E7CE5"/>
    <w:rsid w:val="007F0E85"/>
    <w:rsid w:val="007F0E88"/>
    <w:rsid w:val="007F5069"/>
    <w:rsid w:val="007F5680"/>
    <w:rsid w:val="007F5B26"/>
    <w:rsid w:val="007F60E3"/>
    <w:rsid w:val="007F7277"/>
    <w:rsid w:val="00800C02"/>
    <w:rsid w:val="008015B8"/>
    <w:rsid w:val="0080167D"/>
    <w:rsid w:val="00801F84"/>
    <w:rsid w:val="00802133"/>
    <w:rsid w:val="0080336C"/>
    <w:rsid w:val="00803BA3"/>
    <w:rsid w:val="008049E3"/>
    <w:rsid w:val="008055C8"/>
    <w:rsid w:val="00805E59"/>
    <w:rsid w:val="00806BEF"/>
    <w:rsid w:val="008102F7"/>
    <w:rsid w:val="00811BF3"/>
    <w:rsid w:val="0081258E"/>
    <w:rsid w:val="0081335F"/>
    <w:rsid w:val="00814925"/>
    <w:rsid w:val="00814A3E"/>
    <w:rsid w:val="00815C12"/>
    <w:rsid w:val="00821B3B"/>
    <w:rsid w:val="0082228A"/>
    <w:rsid w:val="0082232E"/>
    <w:rsid w:val="008231D9"/>
    <w:rsid w:val="00823DC2"/>
    <w:rsid w:val="008249F8"/>
    <w:rsid w:val="008268A2"/>
    <w:rsid w:val="00826B3E"/>
    <w:rsid w:val="008307EA"/>
    <w:rsid w:val="00832DB6"/>
    <w:rsid w:val="00833F3A"/>
    <w:rsid w:val="0083558C"/>
    <w:rsid w:val="00837B64"/>
    <w:rsid w:val="008415A9"/>
    <w:rsid w:val="00842296"/>
    <w:rsid w:val="00842CD2"/>
    <w:rsid w:val="00843BD8"/>
    <w:rsid w:val="008451DF"/>
    <w:rsid w:val="00845331"/>
    <w:rsid w:val="0084553E"/>
    <w:rsid w:val="00845FD9"/>
    <w:rsid w:val="008466DB"/>
    <w:rsid w:val="0084734D"/>
    <w:rsid w:val="008501C3"/>
    <w:rsid w:val="00854252"/>
    <w:rsid w:val="00854A2F"/>
    <w:rsid w:val="00854EB5"/>
    <w:rsid w:val="0085512A"/>
    <w:rsid w:val="008568DE"/>
    <w:rsid w:val="0085710E"/>
    <w:rsid w:val="00857946"/>
    <w:rsid w:val="00862E25"/>
    <w:rsid w:val="00863623"/>
    <w:rsid w:val="008670EB"/>
    <w:rsid w:val="00867D0F"/>
    <w:rsid w:val="008704BD"/>
    <w:rsid w:val="008738A3"/>
    <w:rsid w:val="0087517B"/>
    <w:rsid w:val="00875660"/>
    <w:rsid w:val="00876C19"/>
    <w:rsid w:val="008773C3"/>
    <w:rsid w:val="00880D41"/>
    <w:rsid w:val="00881F07"/>
    <w:rsid w:val="008821DE"/>
    <w:rsid w:val="00884CAD"/>
    <w:rsid w:val="00884DDC"/>
    <w:rsid w:val="00885D0A"/>
    <w:rsid w:val="00885E1F"/>
    <w:rsid w:val="00886471"/>
    <w:rsid w:val="008869FF"/>
    <w:rsid w:val="00887598"/>
    <w:rsid w:val="00887E31"/>
    <w:rsid w:val="0089071C"/>
    <w:rsid w:val="00890936"/>
    <w:rsid w:val="008917A2"/>
    <w:rsid w:val="00891993"/>
    <w:rsid w:val="00895A4E"/>
    <w:rsid w:val="00895F3E"/>
    <w:rsid w:val="00895FED"/>
    <w:rsid w:val="00896AF2"/>
    <w:rsid w:val="008A3534"/>
    <w:rsid w:val="008A3A83"/>
    <w:rsid w:val="008A5247"/>
    <w:rsid w:val="008A58D9"/>
    <w:rsid w:val="008A5A5E"/>
    <w:rsid w:val="008A5EDC"/>
    <w:rsid w:val="008A606E"/>
    <w:rsid w:val="008A767E"/>
    <w:rsid w:val="008B0298"/>
    <w:rsid w:val="008B17AA"/>
    <w:rsid w:val="008B1E5E"/>
    <w:rsid w:val="008B2F89"/>
    <w:rsid w:val="008B2FBC"/>
    <w:rsid w:val="008B350A"/>
    <w:rsid w:val="008B3753"/>
    <w:rsid w:val="008B3B0D"/>
    <w:rsid w:val="008B4058"/>
    <w:rsid w:val="008B4095"/>
    <w:rsid w:val="008B5F8C"/>
    <w:rsid w:val="008B6A8F"/>
    <w:rsid w:val="008B6C64"/>
    <w:rsid w:val="008C2214"/>
    <w:rsid w:val="008C46B2"/>
    <w:rsid w:val="008C4D56"/>
    <w:rsid w:val="008C6482"/>
    <w:rsid w:val="008D02EA"/>
    <w:rsid w:val="008D07E6"/>
    <w:rsid w:val="008D18E2"/>
    <w:rsid w:val="008D2333"/>
    <w:rsid w:val="008D3DB5"/>
    <w:rsid w:val="008D6A5C"/>
    <w:rsid w:val="008D7A2F"/>
    <w:rsid w:val="008E111A"/>
    <w:rsid w:val="008E22E1"/>
    <w:rsid w:val="008E2C62"/>
    <w:rsid w:val="008E4DA9"/>
    <w:rsid w:val="008E53D2"/>
    <w:rsid w:val="008F0C87"/>
    <w:rsid w:val="008F1E7C"/>
    <w:rsid w:val="008F228F"/>
    <w:rsid w:val="008F45C0"/>
    <w:rsid w:val="008F565A"/>
    <w:rsid w:val="008F7425"/>
    <w:rsid w:val="008F77C9"/>
    <w:rsid w:val="00900DE0"/>
    <w:rsid w:val="00901811"/>
    <w:rsid w:val="00903C3D"/>
    <w:rsid w:val="00904A1A"/>
    <w:rsid w:val="009053EB"/>
    <w:rsid w:val="00906A78"/>
    <w:rsid w:val="00907A89"/>
    <w:rsid w:val="00907C78"/>
    <w:rsid w:val="00907D1E"/>
    <w:rsid w:val="00910829"/>
    <w:rsid w:val="00910D0D"/>
    <w:rsid w:val="009129E5"/>
    <w:rsid w:val="009139DA"/>
    <w:rsid w:val="00913B0B"/>
    <w:rsid w:val="009152F8"/>
    <w:rsid w:val="009153DD"/>
    <w:rsid w:val="00915F7B"/>
    <w:rsid w:val="009175CF"/>
    <w:rsid w:val="00920172"/>
    <w:rsid w:val="00920668"/>
    <w:rsid w:val="00920AC6"/>
    <w:rsid w:val="00920ACF"/>
    <w:rsid w:val="009213C2"/>
    <w:rsid w:val="00922BC4"/>
    <w:rsid w:val="0092305C"/>
    <w:rsid w:val="00924840"/>
    <w:rsid w:val="00924C04"/>
    <w:rsid w:val="009250E8"/>
    <w:rsid w:val="00927711"/>
    <w:rsid w:val="009303A8"/>
    <w:rsid w:val="00931A15"/>
    <w:rsid w:val="00931BD2"/>
    <w:rsid w:val="00932E9F"/>
    <w:rsid w:val="0093328C"/>
    <w:rsid w:val="009332B6"/>
    <w:rsid w:val="0093357D"/>
    <w:rsid w:val="009366B2"/>
    <w:rsid w:val="00941706"/>
    <w:rsid w:val="009430C1"/>
    <w:rsid w:val="00943BD6"/>
    <w:rsid w:val="00944E6F"/>
    <w:rsid w:val="00946181"/>
    <w:rsid w:val="009470AB"/>
    <w:rsid w:val="00951E86"/>
    <w:rsid w:val="00952AAD"/>
    <w:rsid w:val="00952BB9"/>
    <w:rsid w:val="00954568"/>
    <w:rsid w:val="00954FDC"/>
    <w:rsid w:val="00955394"/>
    <w:rsid w:val="009558D6"/>
    <w:rsid w:val="009569A9"/>
    <w:rsid w:val="00956C57"/>
    <w:rsid w:val="00956D3B"/>
    <w:rsid w:val="009571DE"/>
    <w:rsid w:val="00960981"/>
    <w:rsid w:val="00960B42"/>
    <w:rsid w:val="00960F6A"/>
    <w:rsid w:val="00962D93"/>
    <w:rsid w:val="00963164"/>
    <w:rsid w:val="009631CD"/>
    <w:rsid w:val="0096336A"/>
    <w:rsid w:val="00964532"/>
    <w:rsid w:val="0096539D"/>
    <w:rsid w:val="00965FA1"/>
    <w:rsid w:val="00966260"/>
    <w:rsid w:val="00966B7B"/>
    <w:rsid w:val="00967DAA"/>
    <w:rsid w:val="00971104"/>
    <w:rsid w:val="00972099"/>
    <w:rsid w:val="00972729"/>
    <w:rsid w:val="00972B18"/>
    <w:rsid w:val="00972F43"/>
    <w:rsid w:val="00974DAD"/>
    <w:rsid w:val="009751A0"/>
    <w:rsid w:val="00975AE5"/>
    <w:rsid w:val="00975FD6"/>
    <w:rsid w:val="009768D2"/>
    <w:rsid w:val="00977BD9"/>
    <w:rsid w:val="00977E06"/>
    <w:rsid w:val="00980DAD"/>
    <w:rsid w:val="0098142E"/>
    <w:rsid w:val="009814D9"/>
    <w:rsid w:val="00983465"/>
    <w:rsid w:val="00984C42"/>
    <w:rsid w:val="00986FF9"/>
    <w:rsid w:val="009875E7"/>
    <w:rsid w:val="00987DAE"/>
    <w:rsid w:val="00992B28"/>
    <w:rsid w:val="00993EF6"/>
    <w:rsid w:val="00994392"/>
    <w:rsid w:val="0099524A"/>
    <w:rsid w:val="009952A3"/>
    <w:rsid w:val="0099658A"/>
    <w:rsid w:val="009A1D24"/>
    <w:rsid w:val="009A2423"/>
    <w:rsid w:val="009A28A4"/>
    <w:rsid w:val="009A34FD"/>
    <w:rsid w:val="009A39CE"/>
    <w:rsid w:val="009A6F33"/>
    <w:rsid w:val="009A7705"/>
    <w:rsid w:val="009A7B48"/>
    <w:rsid w:val="009B0AA6"/>
    <w:rsid w:val="009B170A"/>
    <w:rsid w:val="009B2FE5"/>
    <w:rsid w:val="009B3060"/>
    <w:rsid w:val="009B3131"/>
    <w:rsid w:val="009B3FC5"/>
    <w:rsid w:val="009B4B5B"/>
    <w:rsid w:val="009B6A51"/>
    <w:rsid w:val="009B6B5E"/>
    <w:rsid w:val="009C05E5"/>
    <w:rsid w:val="009C1E95"/>
    <w:rsid w:val="009C28E1"/>
    <w:rsid w:val="009C64D7"/>
    <w:rsid w:val="009C6BF6"/>
    <w:rsid w:val="009C6E24"/>
    <w:rsid w:val="009C710B"/>
    <w:rsid w:val="009D0106"/>
    <w:rsid w:val="009D218F"/>
    <w:rsid w:val="009D2438"/>
    <w:rsid w:val="009D42E2"/>
    <w:rsid w:val="009D468A"/>
    <w:rsid w:val="009D624A"/>
    <w:rsid w:val="009E077A"/>
    <w:rsid w:val="009E1CDD"/>
    <w:rsid w:val="009E34B7"/>
    <w:rsid w:val="009E4409"/>
    <w:rsid w:val="009E5916"/>
    <w:rsid w:val="009E6477"/>
    <w:rsid w:val="009F00A4"/>
    <w:rsid w:val="009F0708"/>
    <w:rsid w:val="009F0C90"/>
    <w:rsid w:val="009F2A0B"/>
    <w:rsid w:val="009F4BD0"/>
    <w:rsid w:val="009F73D1"/>
    <w:rsid w:val="00A00FDF"/>
    <w:rsid w:val="00A01A45"/>
    <w:rsid w:val="00A04827"/>
    <w:rsid w:val="00A05A9F"/>
    <w:rsid w:val="00A06B60"/>
    <w:rsid w:val="00A07685"/>
    <w:rsid w:val="00A104E1"/>
    <w:rsid w:val="00A10BE0"/>
    <w:rsid w:val="00A11605"/>
    <w:rsid w:val="00A11B46"/>
    <w:rsid w:val="00A126FE"/>
    <w:rsid w:val="00A12F4B"/>
    <w:rsid w:val="00A15224"/>
    <w:rsid w:val="00A15381"/>
    <w:rsid w:val="00A15F3E"/>
    <w:rsid w:val="00A16AED"/>
    <w:rsid w:val="00A17AA9"/>
    <w:rsid w:val="00A202DA"/>
    <w:rsid w:val="00A209A6"/>
    <w:rsid w:val="00A2131F"/>
    <w:rsid w:val="00A21D94"/>
    <w:rsid w:val="00A22FD4"/>
    <w:rsid w:val="00A2349F"/>
    <w:rsid w:val="00A24150"/>
    <w:rsid w:val="00A258BA"/>
    <w:rsid w:val="00A26661"/>
    <w:rsid w:val="00A26F2C"/>
    <w:rsid w:val="00A31B52"/>
    <w:rsid w:val="00A3233E"/>
    <w:rsid w:val="00A33003"/>
    <w:rsid w:val="00A3314E"/>
    <w:rsid w:val="00A34086"/>
    <w:rsid w:val="00A34A42"/>
    <w:rsid w:val="00A3726D"/>
    <w:rsid w:val="00A37617"/>
    <w:rsid w:val="00A426B9"/>
    <w:rsid w:val="00A43612"/>
    <w:rsid w:val="00A43E1C"/>
    <w:rsid w:val="00A44D53"/>
    <w:rsid w:val="00A457FD"/>
    <w:rsid w:val="00A47221"/>
    <w:rsid w:val="00A53654"/>
    <w:rsid w:val="00A54433"/>
    <w:rsid w:val="00A54F8E"/>
    <w:rsid w:val="00A56823"/>
    <w:rsid w:val="00A57278"/>
    <w:rsid w:val="00A57691"/>
    <w:rsid w:val="00A578E5"/>
    <w:rsid w:val="00A57D67"/>
    <w:rsid w:val="00A60155"/>
    <w:rsid w:val="00A60537"/>
    <w:rsid w:val="00A61129"/>
    <w:rsid w:val="00A614BD"/>
    <w:rsid w:val="00A61BD1"/>
    <w:rsid w:val="00A61EBC"/>
    <w:rsid w:val="00A6221A"/>
    <w:rsid w:val="00A62740"/>
    <w:rsid w:val="00A631BD"/>
    <w:rsid w:val="00A63E43"/>
    <w:rsid w:val="00A64126"/>
    <w:rsid w:val="00A64DC4"/>
    <w:rsid w:val="00A64F94"/>
    <w:rsid w:val="00A674C8"/>
    <w:rsid w:val="00A709F9"/>
    <w:rsid w:val="00A72A9D"/>
    <w:rsid w:val="00A74B94"/>
    <w:rsid w:val="00A74CC4"/>
    <w:rsid w:val="00A74DFF"/>
    <w:rsid w:val="00A75A69"/>
    <w:rsid w:val="00A7772E"/>
    <w:rsid w:val="00A778D8"/>
    <w:rsid w:val="00A801E9"/>
    <w:rsid w:val="00A81C1D"/>
    <w:rsid w:val="00A828E7"/>
    <w:rsid w:val="00A83F24"/>
    <w:rsid w:val="00A84B30"/>
    <w:rsid w:val="00A84B71"/>
    <w:rsid w:val="00A87426"/>
    <w:rsid w:val="00A87FD4"/>
    <w:rsid w:val="00A925C1"/>
    <w:rsid w:val="00A9263A"/>
    <w:rsid w:val="00A92796"/>
    <w:rsid w:val="00A951B6"/>
    <w:rsid w:val="00A96EBE"/>
    <w:rsid w:val="00A97F9B"/>
    <w:rsid w:val="00AA15F7"/>
    <w:rsid w:val="00AA1B64"/>
    <w:rsid w:val="00AA2845"/>
    <w:rsid w:val="00AA355A"/>
    <w:rsid w:val="00AA3604"/>
    <w:rsid w:val="00AA3703"/>
    <w:rsid w:val="00AA59B9"/>
    <w:rsid w:val="00AA738E"/>
    <w:rsid w:val="00AB0009"/>
    <w:rsid w:val="00AB037D"/>
    <w:rsid w:val="00AB2404"/>
    <w:rsid w:val="00AB2D45"/>
    <w:rsid w:val="00AB4056"/>
    <w:rsid w:val="00AB4E25"/>
    <w:rsid w:val="00AB63D3"/>
    <w:rsid w:val="00AB69A0"/>
    <w:rsid w:val="00AB7F30"/>
    <w:rsid w:val="00AC02A7"/>
    <w:rsid w:val="00AC2883"/>
    <w:rsid w:val="00AC2CAE"/>
    <w:rsid w:val="00AC374B"/>
    <w:rsid w:val="00AC4B22"/>
    <w:rsid w:val="00AC5C05"/>
    <w:rsid w:val="00AD04A7"/>
    <w:rsid w:val="00AD4D59"/>
    <w:rsid w:val="00AD6AF6"/>
    <w:rsid w:val="00AE2D76"/>
    <w:rsid w:val="00AE4CE4"/>
    <w:rsid w:val="00AE4D72"/>
    <w:rsid w:val="00AE5316"/>
    <w:rsid w:val="00AE68AD"/>
    <w:rsid w:val="00AE6F6B"/>
    <w:rsid w:val="00AE7C42"/>
    <w:rsid w:val="00AF0226"/>
    <w:rsid w:val="00AF0325"/>
    <w:rsid w:val="00AF0868"/>
    <w:rsid w:val="00AF121C"/>
    <w:rsid w:val="00AF193A"/>
    <w:rsid w:val="00AF3BFB"/>
    <w:rsid w:val="00AF4868"/>
    <w:rsid w:val="00AF4A95"/>
    <w:rsid w:val="00AF68EA"/>
    <w:rsid w:val="00B00A19"/>
    <w:rsid w:val="00B00B8D"/>
    <w:rsid w:val="00B02315"/>
    <w:rsid w:val="00B038D3"/>
    <w:rsid w:val="00B04D62"/>
    <w:rsid w:val="00B054C2"/>
    <w:rsid w:val="00B05A40"/>
    <w:rsid w:val="00B05BD0"/>
    <w:rsid w:val="00B06EBC"/>
    <w:rsid w:val="00B0702D"/>
    <w:rsid w:val="00B07437"/>
    <w:rsid w:val="00B074C6"/>
    <w:rsid w:val="00B10265"/>
    <w:rsid w:val="00B1076A"/>
    <w:rsid w:val="00B1081E"/>
    <w:rsid w:val="00B11B79"/>
    <w:rsid w:val="00B12642"/>
    <w:rsid w:val="00B13751"/>
    <w:rsid w:val="00B138E1"/>
    <w:rsid w:val="00B15412"/>
    <w:rsid w:val="00B16666"/>
    <w:rsid w:val="00B17DB3"/>
    <w:rsid w:val="00B2227B"/>
    <w:rsid w:val="00B22ADB"/>
    <w:rsid w:val="00B23A08"/>
    <w:rsid w:val="00B243E1"/>
    <w:rsid w:val="00B2476E"/>
    <w:rsid w:val="00B25CB9"/>
    <w:rsid w:val="00B26C0D"/>
    <w:rsid w:val="00B2755D"/>
    <w:rsid w:val="00B27F75"/>
    <w:rsid w:val="00B33095"/>
    <w:rsid w:val="00B34471"/>
    <w:rsid w:val="00B344C0"/>
    <w:rsid w:val="00B36019"/>
    <w:rsid w:val="00B368E8"/>
    <w:rsid w:val="00B36CC8"/>
    <w:rsid w:val="00B36F07"/>
    <w:rsid w:val="00B40585"/>
    <w:rsid w:val="00B40771"/>
    <w:rsid w:val="00B42456"/>
    <w:rsid w:val="00B42BA6"/>
    <w:rsid w:val="00B43B7F"/>
    <w:rsid w:val="00B43E34"/>
    <w:rsid w:val="00B45270"/>
    <w:rsid w:val="00B45863"/>
    <w:rsid w:val="00B46146"/>
    <w:rsid w:val="00B47CD1"/>
    <w:rsid w:val="00B5294E"/>
    <w:rsid w:val="00B53156"/>
    <w:rsid w:val="00B535A6"/>
    <w:rsid w:val="00B54527"/>
    <w:rsid w:val="00B54E98"/>
    <w:rsid w:val="00B55E5C"/>
    <w:rsid w:val="00B56340"/>
    <w:rsid w:val="00B567D3"/>
    <w:rsid w:val="00B5795B"/>
    <w:rsid w:val="00B607B0"/>
    <w:rsid w:val="00B609F6"/>
    <w:rsid w:val="00B6282D"/>
    <w:rsid w:val="00B634E9"/>
    <w:rsid w:val="00B66066"/>
    <w:rsid w:val="00B67632"/>
    <w:rsid w:val="00B67C6E"/>
    <w:rsid w:val="00B70980"/>
    <w:rsid w:val="00B71D6C"/>
    <w:rsid w:val="00B7239A"/>
    <w:rsid w:val="00B73387"/>
    <w:rsid w:val="00B747B7"/>
    <w:rsid w:val="00B75D0F"/>
    <w:rsid w:val="00B75F6D"/>
    <w:rsid w:val="00B76A60"/>
    <w:rsid w:val="00B804E4"/>
    <w:rsid w:val="00B80DCB"/>
    <w:rsid w:val="00B80F53"/>
    <w:rsid w:val="00B819D9"/>
    <w:rsid w:val="00B82045"/>
    <w:rsid w:val="00B82B53"/>
    <w:rsid w:val="00B8427E"/>
    <w:rsid w:val="00B8467D"/>
    <w:rsid w:val="00B91060"/>
    <w:rsid w:val="00B91502"/>
    <w:rsid w:val="00B93C7B"/>
    <w:rsid w:val="00B94B51"/>
    <w:rsid w:val="00B9637D"/>
    <w:rsid w:val="00B96507"/>
    <w:rsid w:val="00B97A3A"/>
    <w:rsid w:val="00BA0C4E"/>
    <w:rsid w:val="00BA1836"/>
    <w:rsid w:val="00BA27DD"/>
    <w:rsid w:val="00BA2A0F"/>
    <w:rsid w:val="00BA2D99"/>
    <w:rsid w:val="00BA3125"/>
    <w:rsid w:val="00BA3377"/>
    <w:rsid w:val="00BA3833"/>
    <w:rsid w:val="00BA5198"/>
    <w:rsid w:val="00BA556C"/>
    <w:rsid w:val="00BA5B75"/>
    <w:rsid w:val="00BA5C0D"/>
    <w:rsid w:val="00BA70DD"/>
    <w:rsid w:val="00BA71FB"/>
    <w:rsid w:val="00BA7972"/>
    <w:rsid w:val="00BB1B61"/>
    <w:rsid w:val="00BB4BBD"/>
    <w:rsid w:val="00BB6ADC"/>
    <w:rsid w:val="00BC123C"/>
    <w:rsid w:val="00BC2570"/>
    <w:rsid w:val="00BC2BDF"/>
    <w:rsid w:val="00BC347D"/>
    <w:rsid w:val="00BC4130"/>
    <w:rsid w:val="00BC44E8"/>
    <w:rsid w:val="00BC4514"/>
    <w:rsid w:val="00BC5290"/>
    <w:rsid w:val="00BC629A"/>
    <w:rsid w:val="00BC66E9"/>
    <w:rsid w:val="00BC6E86"/>
    <w:rsid w:val="00BC7627"/>
    <w:rsid w:val="00BC7F50"/>
    <w:rsid w:val="00BD089C"/>
    <w:rsid w:val="00BD29D1"/>
    <w:rsid w:val="00BD3149"/>
    <w:rsid w:val="00BD3405"/>
    <w:rsid w:val="00BD37BC"/>
    <w:rsid w:val="00BD4F02"/>
    <w:rsid w:val="00BD7A66"/>
    <w:rsid w:val="00BD7FCF"/>
    <w:rsid w:val="00BE0802"/>
    <w:rsid w:val="00BE13F0"/>
    <w:rsid w:val="00BE1690"/>
    <w:rsid w:val="00BE212B"/>
    <w:rsid w:val="00BE24D1"/>
    <w:rsid w:val="00BE3E28"/>
    <w:rsid w:val="00BE476F"/>
    <w:rsid w:val="00BE5745"/>
    <w:rsid w:val="00BE610B"/>
    <w:rsid w:val="00BE634B"/>
    <w:rsid w:val="00BE6557"/>
    <w:rsid w:val="00BF05CD"/>
    <w:rsid w:val="00BF1017"/>
    <w:rsid w:val="00BF12A2"/>
    <w:rsid w:val="00BF13BA"/>
    <w:rsid w:val="00BF2FE6"/>
    <w:rsid w:val="00BF6BB2"/>
    <w:rsid w:val="00C00591"/>
    <w:rsid w:val="00C0232B"/>
    <w:rsid w:val="00C030F5"/>
    <w:rsid w:val="00C0311B"/>
    <w:rsid w:val="00C051C6"/>
    <w:rsid w:val="00C06A06"/>
    <w:rsid w:val="00C11FD5"/>
    <w:rsid w:val="00C1231A"/>
    <w:rsid w:val="00C135DB"/>
    <w:rsid w:val="00C1406D"/>
    <w:rsid w:val="00C15A31"/>
    <w:rsid w:val="00C1663A"/>
    <w:rsid w:val="00C17350"/>
    <w:rsid w:val="00C23FCA"/>
    <w:rsid w:val="00C25A9D"/>
    <w:rsid w:val="00C25AAD"/>
    <w:rsid w:val="00C25EAB"/>
    <w:rsid w:val="00C26A65"/>
    <w:rsid w:val="00C27022"/>
    <w:rsid w:val="00C27AE8"/>
    <w:rsid w:val="00C27AE9"/>
    <w:rsid w:val="00C30546"/>
    <w:rsid w:val="00C32740"/>
    <w:rsid w:val="00C32B21"/>
    <w:rsid w:val="00C340C1"/>
    <w:rsid w:val="00C34126"/>
    <w:rsid w:val="00C36378"/>
    <w:rsid w:val="00C401B4"/>
    <w:rsid w:val="00C40477"/>
    <w:rsid w:val="00C40A2C"/>
    <w:rsid w:val="00C424C0"/>
    <w:rsid w:val="00C430D3"/>
    <w:rsid w:val="00C440CB"/>
    <w:rsid w:val="00C445D9"/>
    <w:rsid w:val="00C4496D"/>
    <w:rsid w:val="00C44A73"/>
    <w:rsid w:val="00C46254"/>
    <w:rsid w:val="00C51FD8"/>
    <w:rsid w:val="00C52BF6"/>
    <w:rsid w:val="00C52FFA"/>
    <w:rsid w:val="00C5439B"/>
    <w:rsid w:val="00C54402"/>
    <w:rsid w:val="00C55759"/>
    <w:rsid w:val="00C56D84"/>
    <w:rsid w:val="00C610FC"/>
    <w:rsid w:val="00C63B0C"/>
    <w:rsid w:val="00C63FDD"/>
    <w:rsid w:val="00C6578D"/>
    <w:rsid w:val="00C66363"/>
    <w:rsid w:val="00C67041"/>
    <w:rsid w:val="00C674C3"/>
    <w:rsid w:val="00C7264A"/>
    <w:rsid w:val="00C72786"/>
    <w:rsid w:val="00C74096"/>
    <w:rsid w:val="00C747BA"/>
    <w:rsid w:val="00C74A05"/>
    <w:rsid w:val="00C755E4"/>
    <w:rsid w:val="00C7793E"/>
    <w:rsid w:val="00C77B5C"/>
    <w:rsid w:val="00C80336"/>
    <w:rsid w:val="00C814C6"/>
    <w:rsid w:val="00C827BC"/>
    <w:rsid w:val="00C82CBC"/>
    <w:rsid w:val="00C82E3E"/>
    <w:rsid w:val="00C842F4"/>
    <w:rsid w:val="00C85B08"/>
    <w:rsid w:val="00C85B72"/>
    <w:rsid w:val="00C85E13"/>
    <w:rsid w:val="00C8638A"/>
    <w:rsid w:val="00C8662E"/>
    <w:rsid w:val="00C87DBF"/>
    <w:rsid w:val="00C87FC1"/>
    <w:rsid w:val="00C91990"/>
    <w:rsid w:val="00C93697"/>
    <w:rsid w:val="00C937F3"/>
    <w:rsid w:val="00C95010"/>
    <w:rsid w:val="00C95588"/>
    <w:rsid w:val="00C957DC"/>
    <w:rsid w:val="00C95C62"/>
    <w:rsid w:val="00C95D61"/>
    <w:rsid w:val="00C965E9"/>
    <w:rsid w:val="00C97CB0"/>
    <w:rsid w:val="00CA0390"/>
    <w:rsid w:val="00CA266C"/>
    <w:rsid w:val="00CA36CA"/>
    <w:rsid w:val="00CA46A5"/>
    <w:rsid w:val="00CA4747"/>
    <w:rsid w:val="00CA489B"/>
    <w:rsid w:val="00CA4D05"/>
    <w:rsid w:val="00CA56A4"/>
    <w:rsid w:val="00CA7A93"/>
    <w:rsid w:val="00CB3F2F"/>
    <w:rsid w:val="00CB5955"/>
    <w:rsid w:val="00CB769D"/>
    <w:rsid w:val="00CC0A67"/>
    <w:rsid w:val="00CC1110"/>
    <w:rsid w:val="00CC1BB4"/>
    <w:rsid w:val="00CC2FFB"/>
    <w:rsid w:val="00CC3941"/>
    <w:rsid w:val="00CC5614"/>
    <w:rsid w:val="00CC692A"/>
    <w:rsid w:val="00CC7BEC"/>
    <w:rsid w:val="00CD0159"/>
    <w:rsid w:val="00CD02AB"/>
    <w:rsid w:val="00CD3887"/>
    <w:rsid w:val="00CD4FC8"/>
    <w:rsid w:val="00CD64FD"/>
    <w:rsid w:val="00CD7F4C"/>
    <w:rsid w:val="00CE041E"/>
    <w:rsid w:val="00CE2701"/>
    <w:rsid w:val="00CE3186"/>
    <w:rsid w:val="00CE359B"/>
    <w:rsid w:val="00CE383A"/>
    <w:rsid w:val="00CE7E9A"/>
    <w:rsid w:val="00CF0905"/>
    <w:rsid w:val="00CF1256"/>
    <w:rsid w:val="00CF1A27"/>
    <w:rsid w:val="00CF2B1B"/>
    <w:rsid w:val="00CF3588"/>
    <w:rsid w:val="00CF35B7"/>
    <w:rsid w:val="00CF4F1D"/>
    <w:rsid w:val="00CF4F4D"/>
    <w:rsid w:val="00CF6218"/>
    <w:rsid w:val="00D00622"/>
    <w:rsid w:val="00D0144E"/>
    <w:rsid w:val="00D01B86"/>
    <w:rsid w:val="00D02185"/>
    <w:rsid w:val="00D02D76"/>
    <w:rsid w:val="00D02EEA"/>
    <w:rsid w:val="00D031FE"/>
    <w:rsid w:val="00D0464A"/>
    <w:rsid w:val="00D04D2E"/>
    <w:rsid w:val="00D0787F"/>
    <w:rsid w:val="00D117F4"/>
    <w:rsid w:val="00D1280B"/>
    <w:rsid w:val="00D12FA1"/>
    <w:rsid w:val="00D13052"/>
    <w:rsid w:val="00D13A66"/>
    <w:rsid w:val="00D140BE"/>
    <w:rsid w:val="00D144F1"/>
    <w:rsid w:val="00D1599E"/>
    <w:rsid w:val="00D15BA2"/>
    <w:rsid w:val="00D1796A"/>
    <w:rsid w:val="00D208AB"/>
    <w:rsid w:val="00D22F9D"/>
    <w:rsid w:val="00D23EBB"/>
    <w:rsid w:val="00D24313"/>
    <w:rsid w:val="00D25D9D"/>
    <w:rsid w:val="00D27466"/>
    <w:rsid w:val="00D27EE9"/>
    <w:rsid w:val="00D31010"/>
    <w:rsid w:val="00D345DB"/>
    <w:rsid w:val="00D35190"/>
    <w:rsid w:val="00D358E3"/>
    <w:rsid w:val="00D36F28"/>
    <w:rsid w:val="00D37031"/>
    <w:rsid w:val="00D37B13"/>
    <w:rsid w:val="00D37FD9"/>
    <w:rsid w:val="00D4064A"/>
    <w:rsid w:val="00D4118E"/>
    <w:rsid w:val="00D412FC"/>
    <w:rsid w:val="00D418D1"/>
    <w:rsid w:val="00D418ED"/>
    <w:rsid w:val="00D42947"/>
    <w:rsid w:val="00D43605"/>
    <w:rsid w:val="00D44474"/>
    <w:rsid w:val="00D44C11"/>
    <w:rsid w:val="00D45472"/>
    <w:rsid w:val="00D46344"/>
    <w:rsid w:val="00D47EEA"/>
    <w:rsid w:val="00D5054B"/>
    <w:rsid w:val="00D52711"/>
    <w:rsid w:val="00D554C1"/>
    <w:rsid w:val="00D55905"/>
    <w:rsid w:val="00D56CF1"/>
    <w:rsid w:val="00D572CD"/>
    <w:rsid w:val="00D600A1"/>
    <w:rsid w:val="00D61FED"/>
    <w:rsid w:val="00D625A1"/>
    <w:rsid w:val="00D62632"/>
    <w:rsid w:val="00D6392B"/>
    <w:rsid w:val="00D63E0B"/>
    <w:rsid w:val="00D64259"/>
    <w:rsid w:val="00D64EE0"/>
    <w:rsid w:val="00D64FA0"/>
    <w:rsid w:val="00D64FE1"/>
    <w:rsid w:val="00D662FF"/>
    <w:rsid w:val="00D66395"/>
    <w:rsid w:val="00D66572"/>
    <w:rsid w:val="00D6698E"/>
    <w:rsid w:val="00D66B74"/>
    <w:rsid w:val="00D67377"/>
    <w:rsid w:val="00D70B62"/>
    <w:rsid w:val="00D70FEC"/>
    <w:rsid w:val="00D71046"/>
    <w:rsid w:val="00D75D9E"/>
    <w:rsid w:val="00D764A0"/>
    <w:rsid w:val="00D77CA0"/>
    <w:rsid w:val="00D80DFD"/>
    <w:rsid w:val="00D8419E"/>
    <w:rsid w:val="00D8484A"/>
    <w:rsid w:val="00D8702A"/>
    <w:rsid w:val="00D8780F"/>
    <w:rsid w:val="00D90577"/>
    <w:rsid w:val="00D90F9D"/>
    <w:rsid w:val="00D924A6"/>
    <w:rsid w:val="00D92C58"/>
    <w:rsid w:val="00D93007"/>
    <w:rsid w:val="00D93049"/>
    <w:rsid w:val="00D94783"/>
    <w:rsid w:val="00D94F6E"/>
    <w:rsid w:val="00D95AE4"/>
    <w:rsid w:val="00D95FDC"/>
    <w:rsid w:val="00D9747A"/>
    <w:rsid w:val="00D97AD3"/>
    <w:rsid w:val="00D97F39"/>
    <w:rsid w:val="00DA283F"/>
    <w:rsid w:val="00DA39D8"/>
    <w:rsid w:val="00DA567A"/>
    <w:rsid w:val="00DA6578"/>
    <w:rsid w:val="00DB1BA1"/>
    <w:rsid w:val="00DB24E5"/>
    <w:rsid w:val="00DB37ED"/>
    <w:rsid w:val="00DB3BF8"/>
    <w:rsid w:val="00DB3E36"/>
    <w:rsid w:val="00DB401D"/>
    <w:rsid w:val="00DB5C24"/>
    <w:rsid w:val="00DC2157"/>
    <w:rsid w:val="00DC2332"/>
    <w:rsid w:val="00DC2BDA"/>
    <w:rsid w:val="00DC3776"/>
    <w:rsid w:val="00DC5247"/>
    <w:rsid w:val="00DC5A66"/>
    <w:rsid w:val="00DC5EAE"/>
    <w:rsid w:val="00DC7F33"/>
    <w:rsid w:val="00DD0D7D"/>
    <w:rsid w:val="00DD0F5B"/>
    <w:rsid w:val="00DD1850"/>
    <w:rsid w:val="00DD236D"/>
    <w:rsid w:val="00DD266C"/>
    <w:rsid w:val="00DD2B81"/>
    <w:rsid w:val="00DD3562"/>
    <w:rsid w:val="00DD3C88"/>
    <w:rsid w:val="00DD7594"/>
    <w:rsid w:val="00DE0771"/>
    <w:rsid w:val="00DE167B"/>
    <w:rsid w:val="00DE191D"/>
    <w:rsid w:val="00DE1F6B"/>
    <w:rsid w:val="00DE1F82"/>
    <w:rsid w:val="00DE247F"/>
    <w:rsid w:val="00DE3690"/>
    <w:rsid w:val="00DE683E"/>
    <w:rsid w:val="00DE69CB"/>
    <w:rsid w:val="00DE6AF3"/>
    <w:rsid w:val="00DE6AF6"/>
    <w:rsid w:val="00DE7213"/>
    <w:rsid w:val="00DF2B4E"/>
    <w:rsid w:val="00DF3973"/>
    <w:rsid w:val="00DF3F50"/>
    <w:rsid w:val="00DF6E54"/>
    <w:rsid w:val="00DF7E26"/>
    <w:rsid w:val="00E0123C"/>
    <w:rsid w:val="00E01761"/>
    <w:rsid w:val="00E01D9E"/>
    <w:rsid w:val="00E021FD"/>
    <w:rsid w:val="00E0404B"/>
    <w:rsid w:val="00E05964"/>
    <w:rsid w:val="00E0614F"/>
    <w:rsid w:val="00E0699F"/>
    <w:rsid w:val="00E078C3"/>
    <w:rsid w:val="00E10570"/>
    <w:rsid w:val="00E11CCC"/>
    <w:rsid w:val="00E13981"/>
    <w:rsid w:val="00E14852"/>
    <w:rsid w:val="00E14EA8"/>
    <w:rsid w:val="00E15044"/>
    <w:rsid w:val="00E1585D"/>
    <w:rsid w:val="00E1694D"/>
    <w:rsid w:val="00E17158"/>
    <w:rsid w:val="00E179B8"/>
    <w:rsid w:val="00E20DE0"/>
    <w:rsid w:val="00E23037"/>
    <w:rsid w:val="00E2484F"/>
    <w:rsid w:val="00E24D78"/>
    <w:rsid w:val="00E26B6A"/>
    <w:rsid w:val="00E27744"/>
    <w:rsid w:val="00E27CF9"/>
    <w:rsid w:val="00E27E0D"/>
    <w:rsid w:val="00E30B85"/>
    <w:rsid w:val="00E312E4"/>
    <w:rsid w:val="00E31542"/>
    <w:rsid w:val="00E33C48"/>
    <w:rsid w:val="00E34E82"/>
    <w:rsid w:val="00E36396"/>
    <w:rsid w:val="00E40744"/>
    <w:rsid w:val="00E40A66"/>
    <w:rsid w:val="00E41D8A"/>
    <w:rsid w:val="00E4221D"/>
    <w:rsid w:val="00E42290"/>
    <w:rsid w:val="00E43283"/>
    <w:rsid w:val="00E43E2D"/>
    <w:rsid w:val="00E44D92"/>
    <w:rsid w:val="00E4746A"/>
    <w:rsid w:val="00E51608"/>
    <w:rsid w:val="00E51977"/>
    <w:rsid w:val="00E52F4D"/>
    <w:rsid w:val="00E53641"/>
    <w:rsid w:val="00E548C9"/>
    <w:rsid w:val="00E55BE7"/>
    <w:rsid w:val="00E5667F"/>
    <w:rsid w:val="00E62A92"/>
    <w:rsid w:val="00E636CE"/>
    <w:rsid w:val="00E638F7"/>
    <w:rsid w:val="00E64F3B"/>
    <w:rsid w:val="00E65AEE"/>
    <w:rsid w:val="00E66845"/>
    <w:rsid w:val="00E73ED6"/>
    <w:rsid w:val="00E77E0E"/>
    <w:rsid w:val="00E804DC"/>
    <w:rsid w:val="00E805D2"/>
    <w:rsid w:val="00E83538"/>
    <w:rsid w:val="00E85EE6"/>
    <w:rsid w:val="00E8625F"/>
    <w:rsid w:val="00E91714"/>
    <w:rsid w:val="00E91988"/>
    <w:rsid w:val="00E91BEB"/>
    <w:rsid w:val="00E9253C"/>
    <w:rsid w:val="00E93C44"/>
    <w:rsid w:val="00E94A44"/>
    <w:rsid w:val="00E9794B"/>
    <w:rsid w:val="00EA0593"/>
    <w:rsid w:val="00EA17CB"/>
    <w:rsid w:val="00EA2E3D"/>
    <w:rsid w:val="00EA2E7E"/>
    <w:rsid w:val="00EA30DD"/>
    <w:rsid w:val="00EA3B60"/>
    <w:rsid w:val="00EA46E2"/>
    <w:rsid w:val="00EA58AF"/>
    <w:rsid w:val="00EA7177"/>
    <w:rsid w:val="00EA7F1E"/>
    <w:rsid w:val="00EB14BA"/>
    <w:rsid w:val="00EB1B9C"/>
    <w:rsid w:val="00EB24F9"/>
    <w:rsid w:val="00EB35BD"/>
    <w:rsid w:val="00EB45AB"/>
    <w:rsid w:val="00EB5B67"/>
    <w:rsid w:val="00EB7DB0"/>
    <w:rsid w:val="00EC4B60"/>
    <w:rsid w:val="00EC58CA"/>
    <w:rsid w:val="00ED1218"/>
    <w:rsid w:val="00ED27A1"/>
    <w:rsid w:val="00ED2826"/>
    <w:rsid w:val="00ED6B2A"/>
    <w:rsid w:val="00ED78FD"/>
    <w:rsid w:val="00EE0C10"/>
    <w:rsid w:val="00EE37BE"/>
    <w:rsid w:val="00EE3AC6"/>
    <w:rsid w:val="00EE6F0F"/>
    <w:rsid w:val="00EE709C"/>
    <w:rsid w:val="00EE7195"/>
    <w:rsid w:val="00EF03AB"/>
    <w:rsid w:val="00EF0DAB"/>
    <w:rsid w:val="00EF1B9E"/>
    <w:rsid w:val="00EF30A5"/>
    <w:rsid w:val="00EF370B"/>
    <w:rsid w:val="00EF7871"/>
    <w:rsid w:val="00F001FC"/>
    <w:rsid w:val="00F03F41"/>
    <w:rsid w:val="00F051B2"/>
    <w:rsid w:val="00F05A30"/>
    <w:rsid w:val="00F07349"/>
    <w:rsid w:val="00F116C3"/>
    <w:rsid w:val="00F11B09"/>
    <w:rsid w:val="00F11BA6"/>
    <w:rsid w:val="00F129C6"/>
    <w:rsid w:val="00F139CD"/>
    <w:rsid w:val="00F14BA6"/>
    <w:rsid w:val="00F14BEB"/>
    <w:rsid w:val="00F165B2"/>
    <w:rsid w:val="00F169FC"/>
    <w:rsid w:val="00F172BA"/>
    <w:rsid w:val="00F210A7"/>
    <w:rsid w:val="00F22088"/>
    <w:rsid w:val="00F23CC2"/>
    <w:rsid w:val="00F242AC"/>
    <w:rsid w:val="00F24D61"/>
    <w:rsid w:val="00F25DED"/>
    <w:rsid w:val="00F260CD"/>
    <w:rsid w:val="00F34D3D"/>
    <w:rsid w:val="00F37FBE"/>
    <w:rsid w:val="00F41391"/>
    <w:rsid w:val="00F41615"/>
    <w:rsid w:val="00F42151"/>
    <w:rsid w:val="00F42263"/>
    <w:rsid w:val="00F4386E"/>
    <w:rsid w:val="00F459C1"/>
    <w:rsid w:val="00F4663A"/>
    <w:rsid w:val="00F46BA1"/>
    <w:rsid w:val="00F46C4C"/>
    <w:rsid w:val="00F4720E"/>
    <w:rsid w:val="00F47E38"/>
    <w:rsid w:val="00F50FC6"/>
    <w:rsid w:val="00F53805"/>
    <w:rsid w:val="00F55D7C"/>
    <w:rsid w:val="00F56614"/>
    <w:rsid w:val="00F567CF"/>
    <w:rsid w:val="00F56D4D"/>
    <w:rsid w:val="00F57155"/>
    <w:rsid w:val="00F60BC4"/>
    <w:rsid w:val="00F611D8"/>
    <w:rsid w:val="00F61A5C"/>
    <w:rsid w:val="00F61B35"/>
    <w:rsid w:val="00F62238"/>
    <w:rsid w:val="00F62CCA"/>
    <w:rsid w:val="00F633BD"/>
    <w:rsid w:val="00F63765"/>
    <w:rsid w:val="00F639EE"/>
    <w:rsid w:val="00F63C5B"/>
    <w:rsid w:val="00F66D2C"/>
    <w:rsid w:val="00F70978"/>
    <w:rsid w:val="00F72D99"/>
    <w:rsid w:val="00F733A1"/>
    <w:rsid w:val="00F73417"/>
    <w:rsid w:val="00F73AD7"/>
    <w:rsid w:val="00F759D1"/>
    <w:rsid w:val="00F76150"/>
    <w:rsid w:val="00F762CF"/>
    <w:rsid w:val="00F76675"/>
    <w:rsid w:val="00F8007D"/>
    <w:rsid w:val="00F808D3"/>
    <w:rsid w:val="00F80B47"/>
    <w:rsid w:val="00F80CEB"/>
    <w:rsid w:val="00F80DFE"/>
    <w:rsid w:val="00F82A84"/>
    <w:rsid w:val="00F82FDB"/>
    <w:rsid w:val="00F84611"/>
    <w:rsid w:val="00F84E38"/>
    <w:rsid w:val="00F85241"/>
    <w:rsid w:val="00F85967"/>
    <w:rsid w:val="00F85CF0"/>
    <w:rsid w:val="00F86A57"/>
    <w:rsid w:val="00F900E6"/>
    <w:rsid w:val="00F91A46"/>
    <w:rsid w:val="00F92B6E"/>
    <w:rsid w:val="00F97C03"/>
    <w:rsid w:val="00F97E70"/>
    <w:rsid w:val="00FA045A"/>
    <w:rsid w:val="00FA4343"/>
    <w:rsid w:val="00FA4B64"/>
    <w:rsid w:val="00FA583B"/>
    <w:rsid w:val="00FA584C"/>
    <w:rsid w:val="00FA5A3D"/>
    <w:rsid w:val="00FB4556"/>
    <w:rsid w:val="00FB47DF"/>
    <w:rsid w:val="00FB4B20"/>
    <w:rsid w:val="00FB5AD3"/>
    <w:rsid w:val="00FB6E88"/>
    <w:rsid w:val="00FB748D"/>
    <w:rsid w:val="00FB7FBE"/>
    <w:rsid w:val="00FC1432"/>
    <w:rsid w:val="00FC351D"/>
    <w:rsid w:val="00FC4440"/>
    <w:rsid w:val="00FC51BE"/>
    <w:rsid w:val="00FD1F81"/>
    <w:rsid w:val="00FD2258"/>
    <w:rsid w:val="00FD332B"/>
    <w:rsid w:val="00FD33A9"/>
    <w:rsid w:val="00FD3439"/>
    <w:rsid w:val="00FD52B5"/>
    <w:rsid w:val="00FD5810"/>
    <w:rsid w:val="00FD59A8"/>
    <w:rsid w:val="00FD6404"/>
    <w:rsid w:val="00FD6EDE"/>
    <w:rsid w:val="00FD7219"/>
    <w:rsid w:val="00FE00FA"/>
    <w:rsid w:val="00FE09CA"/>
    <w:rsid w:val="00FE1807"/>
    <w:rsid w:val="00FE1D91"/>
    <w:rsid w:val="00FE2032"/>
    <w:rsid w:val="00FE6EEA"/>
    <w:rsid w:val="00FE6F18"/>
    <w:rsid w:val="00FF0ED8"/>
    <w:rsid w:val="00FF37D5"/>
    <w:rsid w:val="00FF39E5"/>
    <w:rsid w:val="00FF4374"/>
    <w:rsid w:val="00FF50ED"/>
    <w:rsid w:val="00FF704E"/>
    <w:rsid w:val="00FF7369"/>
    <w:rsid w:val="00FF7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F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6AF6"/>
    <w:pPr>
      <w:keepNext/>
      <w:ind w:left="43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366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7C4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AD6AF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7EE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D27EE9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D27EE9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rsid w:val="00AD6AF6"/>
    <w:pPr>
      <w:jc w:val="both"/>
    </w:pPr>
    <w:rPr>
      <w:szCs w:val="20"/>
    </w:rPr>
  </w:style>
  <w:style w:type="character" w:customStyle="1" w:styleId="a4">
    <w:name w:val="Основной текст Знак"/>
    <w:link w:val="a3"/>
    <w:semiHidden/>
    <w:locked/>
    <w:rsid w:val="00EB35BD"/>
    <w:rPr>
      <w:rFonts w:cs="Times New Roman"/>
      <w:sz w:val="24"/>
      <w:lang w:val="ru-RU" w:eastAsia="ru-RU"/>
    </w:rPr>
  </w:style>
  <w:style w:type="paragraph" w:styleId="31">
    <w:name w:val="Body Text 3"/>
    <w:basedOn w:val="a"/>
    <w:link w:val="32"/>
    <w:rsid w:val="00AD6AF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D27EE9"/>
    <w:rPr>
      <w:rFonts w:cs="Times New Roman"/>
      <w:sz w:val="16"/>
      <w:szCs w:val="16"/>
    </w:rPr>
  </w:style>
  <w:style w:type="paragraph" w:styleId="a5">
    <w:name w:val="Title"/>
    <w:basedOn w:val="a"/>
    <w:link w:val="a6"/>
    <w:uiPriority w:val="99"/>
    <w:qFormat/>
    <w:rsid w:val="00AD6AF6"/>
    <w:pPr>
      <w:jc w:val="center"/>
    </w:pPr>
    <w:rPr>
      <w:sz w:val="28"/>
      <w:szCs w:val="20"/>
      <w:u w:val="single"/>
    </w:rPr>
  </w:style>
  <w:style w:type="character" w:customStyle="1" w:styleId="a6">
    <w:name w:val="Название Знак"/>
    <w:link w:val="a5"/>
    <w:uiPriority w:val="99"/>
    <w:locked/>
    <w:rsid w:val="00D27EE9"/>
    <w:rPr>
      <w:rFonts w:ascii="Cambria" w:hAnsi="Cambria" w:cs="Times New Roman"/>
      <w:b/>
      <w:bCs/>
      <w:kern w:val="28"/>
      <w:sz w:val="32"/>
      <w:szCs w:val="32"/>
    </w:rPr>
  </w:style>
  <w:style w:type="table" w:styleId="a7">
    <w:name w:val="Table Grid"/>
    <w:basedOn w:val="a1"/>
    <w:uiPriority w:val="1"/>
    <w:rsid w:val="00AD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 Знак Знак Знак"/>
    <w:basedOn w:val="a"/>
    <w:uiPriority w:val="99"/>
    <w:rsid w:val="0089199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1">
    <w:name w:val="Body Text 2"/>
    <w:basedOn w:val="a"/>
    <w:link w:val="22"/>
    <w:uiPriority w:val="99"/>
    <w:rsid w:val="00803BA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27EE9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803BA3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1E0685"/>
    <w:rPr>
      <w:rFonts w:cs="Times New Roman"/>
      <w:sz w:val="24"/>
      <w:lang w:val="ru-RU" w:eastAsia="ru-RU"/>
    </w:rPr>
  </w:style>
  <w:style w:type="character" w:customStyle="1" w:styleId="FontStyle14">
    <w:name w:val="Font Style14"/>
    <w:uiPriority w:val="99"/>
    <w:rsid w:val="00803BA3"/>
    <w:rPr>
      <w:rFonts w:ascii="Times New Roman" w:hAnsi="Times New Roman"/>
      <w:b/>
      <w:sz w:val="26"/>
    </w:rPr>
  </w:style>
  <w:style w:type="paragraph" w:styleId="aa">
    <w:name w:val="footer"/>
    <w:basedOn w:val="a"/>
    <w:link w:val="ab"/>
    <w:uiPriority w:val="99"/>
    <w:rsid w:val="00D37F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D27EE9"/>
    <w:rPr>
      <w:rFonts w:cs="Times New Roman"/>
      <w:sz w:val="24"/>
      <w:szCs w:val="24"/>
    </w:rPr>
  </w:style>
  <w:style w:type="character" w:styleId="ac">
    <w:name w:val="page number"/>
    <w:uiPriority w:val="99"/>
    <w:rsid w:val="00D37FD9"/>
    <w:rPr>
      <w:rFonts w:cs="Times New Roman"/>
    </w:rPr>
  </w:style>
  <w:style w:type="paragraph" w:customStyle="1" w:styleId="ad">
    <w:name w:val="Обычный с отступом"/>
    <w:basedOn w:val="a"/>
    <w:link w:val="ae"/>
    <w:uiPriority w:val="99"/>
    <w:rsid w:val="00F11BA6"/>
    <w:pPr>
      <w:ind w:firstLine="709"/>
      <w:jc w:val="both"/>
    </w:pPr>
    <w:rPr>
      <w:sz w:val="22"/>
      <w:szCs w:val="20"/>
    </w:rPr>
  </w:style>
  <w:style w:type="character" w:customStyle="1" w:styleId="ae">
    <w:name w:val="Обычный с отступом Знак"/>
    <w:link w:val="ad"/>
    <w:uiPriority w:val="99"/>
    <w:locked/>
    <w:rsid w:val="00F11BA6"/>
    <w:rPr>
      <w:sz w:val="22"/>
      <w:lang w:val="ru-RU" w:eastAsia="ru-RU"/>
    </w:rPr>
  </w:style>
  <w:style w:type="paragraph" w:styleId="af">
    <w:name w:val="Balloon Text"/>
    <w:basedOn w:val="a"/>
    <w:link w:val="af0"/>
    <w:uiPriority w:val="99"/>
    <w:semiHidden/>
    <w:rsid w:val="00D70F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D27EE9"/>
    <w:rPr>
      <w:rFonts w:cs="Times New Roman"/>
      <w:sz w:val="2"/>
    </w:rPr>
  </w:style>
  <w:style w:type="paragraph" w:styleId="af1">
    <w:name w:val="Revision"/>
    <w:hidden/>
    <w:uiPriority w:val="99"/>
    <w:semiHidden/>
    <w:rsid w:val="007C0E4A"/>
    <w:rPr>
      <w:sz w:val="24"/>
      <w:szCs w:val="24"/>
    </w:rPr>
  </w:style>
  <w:style w:type="paragraph" w:styleId="af2">
    <w:name w:val="header"/>
    <w:basedOn w:val="a"/>
    <w:link w:val="af3"/>
    <w:uiPriority w:val="99"/>
    <w:rsid w:val="001B69C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D27EE9"/>
    <w:rPr>
      <w:rFonts w:cs="Times New Roman"/>
      <w:sz w:val="24"/>
      <w:szCs w:val="24"/>
    </w:rPr>
  </w:style>
  <w:style w:type="character" w:customStyle="1" w:styleId="23">
    <w:name w:val="Знак Знак2"/>
    <w:uiPriority w:val="99"/>
    <w:rsid w:val="00515A51"/>
    <w:rPr>
      <w:sz w:val="28"/>
      <w:lang w:val="ru-RU" w:eastAsia="ru-RU"/>
    </w:rPr>
  </w:style>
  <w:style w:type="paragraph" w:customStyle="1" w:styleId="ConsNormal">
    <w:name w:val="ConsNormal"/>
    <w:uiPriority w:val="99"/>
    <w:rsid w:val="000F3215"/>
    <w:pPr>
      <w:widowControl w:val="0"/>
      <w:ind w:right="19772" w:firstLine="720"/>
    </w:pPr>
    <w:rPr>
      <w:rFonts w:ascii="Arial" w:hAnsi="Arial"/>
    </w:rPr>
  </w:style>
  <w:style w:type="paragraph" w:styleId="24">
    <w:name w:val="Body Text Indent 2"/>
    <w:basedOn w:val="a"/>
    <w:link w:val="25"/>
    <w:uiPriority w:val="99"/>
    <w:rsid w:val="008B17A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D27EE9"/>
    <w:rPr>
      <w:rFonts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B24F9"/>
    <w:pPr>
      <w:widowControl w:val="0"/>
      <w:autoSpaceDE w:val="0"/>
      <w:autoSpaceDN w:val="0"/>
      <w:adjustRightInd w:val="0"/>
      <w:spacing w:line="274" w:lineRule="exact"/>
      <w:ind w:firstLine="696"/>
      <w:jc w:val="both"/>
    </w:pPr>
  </w:style>
  <w:style w:type="paragraph" w:customStyle="1" w:styleId="CharChar">
    <w:name w:val="Char Char"/>
    <w:basedOn w:val="a"/>
    <w:uiPriority w:val="99"/>
    <w:rsid w:val="00F80C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3">
    <w:name w:val="Font Style33"/>
    <w:uiPriority w:val="99"/>
    <w:rsid w:val="008A3A83"/>
    <w:rPr>
      <w:rFonts w:ascii="Times New Roman" w:hAnsi="Times New Roman"/>
      <w:sz w:val="26"/>
    </w:rPr>
  </w:style>
  <w:style w:type="character" w:customStyle="1" w:styleId="af4">
    <w:name w:val="Знак Знак"/>
    <w:uiPriority w:val="99"/>
    <w:locked/>
    <w:rsid w:val="0018559F"/>
    <w:rPr>
      <w:sz w:val="24"/>
      <w:lang w:val="ru-RU" w:eastAsia="ru-RU"/>
    </w:rPr>
  </w:style>
  <w:style w:type="paragraph" w:customStyle="1" w:styleId="Style4">
    <w:name w:val="Style4"/>
    <w:basedOn w:val="a"/>
    <w:uiPriority w:val="99"/>
    <w:rsid w:val="007C4A99"/>
    <w:pPr>
      <w:widowControl w:val="0"/>
      <w:autoSpaceDE w:val="0"/>
      <w:autoSpaceDN w:val="0"/>
      <w:adjustRightInd w:val="0"/>
      <w:spacing w:line="478" w:lineRule="exact"/>
      <w:ind w:firstLine="686"/>
      <w:jc w:val="both"/>
    </w:pPr>
  </w:style>
  <w:style w:type="character" w:customStyle="1" w:styleId="FontStyle18">
    <w:name w:val="Font Style18"/>
    <w:uiPriority w:val="99"/>
    <w:rsid w:val="007C4A99"/>
    <w:rPr>
      <w:rFonts w:ascii="Times New Roman" w:hAnsi="Times New Roman"/>
      <w:sz w:val="24"/>
    </w:rPr>
  </w:style>
  <w:style w:type="paragraph" w:styleId="33">
    <w:name w:val="Body Text Indent 3"/>
    <w:basedOn w:val="a"/>
    <w:link w:val="34"/>
    <w:uiPriority w:val="99"/>
    <w:rsid w:val="007C4A9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D27EE9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87F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3">
    <w:name w:val="Style3"/>
    <w:basedOn w:val="a"/>
    <w:uiPriority w:val="99"/>
    <w:rsid w:val="009E077A"/>
    <w:pPr>
      <w:widowControl w:val="0"/>
      <w:autoSpaceDE w:val="0"/>
      <w:autoSpaceDN w:val="0"/>
      <w:adjustRightInd w:val="0"/>
      <w:spacing w:line="326" w:lineRule="exact"/>
      <w:ind w:firstLine="698"/>
      <w:jc w:val="both"/>
    </w:pPr>
  </w:style>
  <w:style w:type="character" w:customStyle="1" w:styleId="FontStyle11">
    <w:name w:val="Font Style11"/>
    <w:uiPriority w:val="99"/>
    <w:rsid w:val="009E077A"/>
    <w:rPr>
      <w:rFonts w:ascii="Times New Roman" w:hAnsi="Times New Roman"/>
      <w:sz w:val="26"/>
    </w:rPr>
  </w:style>
  <w:style w:type="character" w:styleId="af5">
    <w:name w:val="Hyperlink"/>
    <w:uiPriority w:val="99"/>
    <w:rsid w:val="00B91502"/>
    <w:rPr>
      <w:rFonts w:cs="Times New Roman"/>
      <w:color w:val="666699"/>
      <w:u w:val="none"/>
      <w:effect w:val="none"/>
    </w:rPr>
  </w:style>
  <w:style w:type="paragraph" w:customStyle="1" w:styleId="12">
    <w:name w:val="заголовок 1"/>
    <w:basedOn w:val="a"/>
    <w:next w:val="a"/>
    <w:uiPriority w:val="99"/>
    <w:rsid w:val="00826B3E"/>
    <w:pPr>
      <w:keepNext/>
      <w:autoSpaceDE w:val="0"/>
      <w:autoSpaceDN w:val="0"/>
      <w:spacing w:line="288" w:lineRule="auto"/>
      <w:ind w:right="282"/>
      <w:jc w:val="center"/>
    </w:pPr>
    <w:rPr>
      <w:b/>
      <w:bCs/>
      <w:sz w:val="28"/>
      <w:szCs w:val="28"/>
    </w:rPr>
  </w:style>
  <w:style w:type="paragraph" w:styleId="af6">
    <w:name w:val="No Spacing"/>
    <w:link w:val="af7"/>
    <w:uiPriority w:val="1"/>
    <w:qFormat/>
    <w:rsid w:val="00A15F3E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42456"/>
  </w:style>
  <w:style w:type="paragraph" w:customStyle="1" w:styleId="26">
    <w:name w:val="Основной текст2"/>
    <w:basedOn w:val="a"/>
    <w:rsid w:val="00436636"/>
    <w:pPr>
      <w:widowControl w:val="0"/>
      <w:shd w:val="clear" w:color="auto" w:fill="FFFFFF"/>
      <w:spacing w:before="120" w:after="240" w:line="230" w:lineRule="exact"/>
      <w:jc w:val="center"/>
    </w:pPr>
    <w:rPr>
      <w:color w:val="000000"/>
      <w:sz w:val="17"/>
      <w:szCs w:val="17"/>
      <w:lang w:bidi="ru-RU"/>
    </w:rPr>
  </w:style>
  <w:style w:type="character" w:customStyle="1" w:styleId="20">
    <w:name w:val="Заголовок 2 Знак"/>
    <w:basedOn w:val="a0"/>
    <w:link w:val="2"/>
    <w:semiHidden/>
    <w:rsid w:val="004366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1">
    <w:name w:val="s_1"/>
    <w:basedOn w:val="a"/>
    <w:rsid w:val="009D0106"/>
    <w:pP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8B2F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Strong"/>
    <w:uiPriority w:val="22"/>
    <w:qFormat/>
    <w:locked/>
    <w:rsid w:val="008B2F89"/>
    <w:rPr>
      <w:b/>
      <w:bCs/>
    </w:rPr>
  </w:style>
  <w:style w:type="character" w:customStyle="1" w:styleId="af7">
    <w:name w:val="Без интервала Знак"/>
    <w:basedOn w:val="a0"/>
    <w:link w:val="af6"/>
    <w:uiPriority w:val="1"/>
    <w:rsid w:val="004C75A8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BC4514"/>
  </w:style>
  <w:style w:type="paragraph" w:styleId="afa">
    <w:name w:val="Normal (Web)"/>
    <w:basedOn w:val="a"/>
    <w:uiPriority w:val="99"/>
    <w:unhideWhenUsed/>
    <w:rsid w:val="000C3C4A"/>
    <w:pPr>
      <w:spacing w:before="100" w:beforeAutospacing="1" w:after="100" w:afterAutospacing="1"/>
    </w:pPr>
  </w:style>
  <w:style w:type="paragraph" w:customStyle="1" w:styleId="ConsPlusNormal">
    <w:name w:val="ConsPlusNormal"/>
    <w:rsid w:val="00AA738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61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71473944/" TargetMode="External"/><Relationship Id="rId18" Type="http://schemas.openxmlformats.org/officeDocument/2006/relationships/hyperlink" Target="http://ivo.garant.ru/document?id=12085475&amp;sub=0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71473944/" TargetMode="External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2164247/1/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yperlink" Target="mailto:&#1086;bshiy_mchs_mo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1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1.768488745980722E-2"/>
          <c:y val="0.1230962291329747"/>
          <c:w val="0.95444035422672002"/>
          <c:h val="0.783773880854534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Проведено плановых проверок</c:v>
                </c:pt>
              </c:strCache>
            </c:strRef>
          </c:tx>
          <c:spPr>
            <a:solidFill>
              <a:srgbClr val="FFFF00"/>
            </a:solidFill>
            <a:ln w="1073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0770059235325941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7232094776521278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1466">
                <a:noFill/>
              </a:ln>
            </c:spPr>
            <c:txPr>
              <a:bodyPr/>
              <a:lstStyle/>
              <a:p>
                <a:pPr>
                  <a:defRPr sz="1012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2019</c:v>
                </c:pt>
              </c:numCache>
            </c:numRef>
          </c:cat>
          <c:val>
            <c:numRef>
              <c:f>Sheet1!$B$2:$C$2</c:f>
              <c:numCache>
                <c:formatCode>General</c:formatCode>
                <c:ptCount val="2"/>
                <c:pt idx="0">
                  <c:v>924</c:v>
                </c:pt>
                <c:pt idx="1">
                  <c:v>2015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Проведено внеплановых проверок </c:v>
                </c:pt>
              </c:strCache>
            </c:strRef>
          </c:tx>
          <c:spPr>
            <a:solidFill>
              <a:srgbClr val="FF0000"/>
            </a:solidFill>
            <a:ln w="10733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1466">
                <a:noFill/>
              </a:ln>
            </c:spPr>
            <c:txPr>
              <a:bodyPr/>
              <a:lstStyle/>
              <a:p>
                <a:pPr>
                  <a:defRPr sz="1012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Sheet1!$B$1:$C$1</c:f>
              <c:numCache>
                <c:formatCode>General</c:formatCode>
                <c:ptCount val="2"/>
                <c:pt idx="0">
                  <c:v>2020</c:v>
                </c:pt>
                <c:pt idx="1">
                  <c:v>2019</c:v>
                </c:pt>
              </c:numCache>
            </c:numRef>
          </c:cat>
          <c:val>
            <c:numRef>
              <c:f>Sheet1!$B$3:$C$3</c:f>
              <c:numCache>
                <c:formatCode>General</c:formatCode>
                <c:ptCount val="2"/>
                <c:pt idx="0">
                  <c:v>769</c:v>
                </c:pt>
                <c:pt idx="1">
                  <c:v>2647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752896"/>
        <c:axId val="110754432"/>
      </c:barChart>
      <c:catAx>
        <c:axId val="110752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6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42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10754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075443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0752896"/>
        <c:crosses val="autoZero"/>
        <c:crossBetween val="between"/>
      </c:valAx>
      <c:spPr>
        <a:noFill/>
        <a:ln w="2535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6404330038878342"/>
          <c:y val="2.6913944472167534E-3"/>
          <c:w val="0.35337874570614702"/>
          <c:h val="0.13113797783151124"/>
        </c:manualLayout>
      </c:layout>
      <c:overlay val="0"/>
      <c:spPr>
        <a:noFill/>
        <a:ln w="21466">
          <a:noFill/>
        </a:ln>
      </c:spPr>
      <c:txPr>
        <a:bodyPr/>
        <a:lstStyle/>
        <a:p>
          <a:pPr>
            <a:defRPr sz="1196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490330048112224E-3"/>
          <c:y val="2.0956403448482378E-2"/>
          <c:w val="0.99492036321546751"/>
          <c:h val="0.931696834708410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0">
              <a:gsLst>
                <a:gs pos="0">
                  <a:srgbClr val="FFCC00">
                    <a:gamma/>
                    <a:shade val="46275"/>
                    <a:invGamma/>
                  </a:srgbClr>
                </a:gs>
                <a:gs pos="50000">
                  <a:srgbClr val="FFCC00"/>
                </a:gs>
                <a:gs pos="100000">
                  <a:srgbClr val="FFCC00">
                    <a:gamma/>
                    <a:shade val="46275"/>
                    <a:invGamma/>
                  </a:srgbClr>
                </a:gs>
              </a:gsLst>
              <a:lin ang="0" scaled="1"/>
            </a:gradFill>
            <a:ln w="547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3265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опубликовано материалов в печатных СМИ</c:v>
                </c:pt>
                <c:pt idx="1">
                  <c:v>показано видеосюжетов по ТВ</c:v>
                </c:pt>
                <c:pt idx="2">
                  <c:v>выступлений по радио</c:v>
                </c:pt>
                <c:pt idx="3">
                  <c:v>проведено орг.-массовых мероприятий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1265</c:v>
                </c:pt>
                <c:pt idx="1">
                  <c:v>3966</c:v>
                </c:pt>
                <c:pt idx="2">
                  <c:v>6665</c:v>
                </c:pt>
                <c:pt idx="3">
                  <c:v>5472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0">
              <a:gsLst>
                <a:gs pos="0">
                  <a:srgbClr val="00FF00">
                    <a:gamma/>
                    <a:shade val="46275"/>
                    <a:invGamma/>
                  </a:srgbClr>
                </a:gs>
                <a:gs pos="50000">
                  <a:srgbClr val="00FF00"/>
                </a:gs>
                <a:gs pos="100000">
                  <a:srgbClr val="00FF00">
                    <a:gamma/>
                    <a:shade val="46275"/>
                    <a:invGamma/>
                  </a:srgbClr>
                </a:gs>
              </a:gsLst>
              <a:lin ang="0" scaled="1"/>
            </a:gradFill>
            <a:ln w="5472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13265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опубликовано материалов в печатных СМИ</c:v>
                </c:pt>
                <c:pt idx="1">
                  <c:v>показано видеосюжетов по ТВ</c:v>
                </c:pt>
                <c:pt idx="2">
                  <c:v>выступлений по радио</c:v>
                </c:pt>
                <c:pt idx="3">
                  <c:v>проведено орг.-массовых мероприятий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1431</c:v>
                </c:pt>
                <c:pt idx="1">
                  <c:v>2264</c:v>
                </c:pt>
                <c:pt idx="2">
                  <c:v>2950</c:v>
                </c:pt>
                <c:pt idx="3">
                  <c:v>3500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1534848"/>
        <c:axId val="111536384"/>
      </c:barChart>
      <c:catAx>
        <c:axId val="111534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3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15363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153638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1534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7.8863339075139378E-3"/>
          <c:y val="0"/>
          <c:w val="0.11829658123152829"/>
          <c:h val="0.17993035199012544"/>
        </c:manualLayout>
      </c:layout>
      <c:overlay val="0"/>
      <c:spPr>
        <a:noFill/>
        <a:ln w="10943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5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3.2033322567352342E-2"/>
          <c:y val="8.7687610477261771E-2"/>
          <c:w val="0.9469893785762914"/>
          <c:h val="0.8071537496649611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rgbClr val="0000FF"/>
            </a:solidFill>
            <a:ln w="93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layout>
                <c:manualLayout>
                  <c:x val="2.2527820083959589E-3"/>
                  <c:y val="1.396987054586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3147">
                <a:noFill/>
              </a:ln>
            </c:spPr>
            <c:txPr>
              <a:bodyPr rot="-60000"/>
              <a:lstStyle/>
              <a:p>
                <a:pPr>
                  <a:defRPr sz="911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415</c:v>
                </c:pt>
                <c:pt idx="1">
                  <c:v>260</c:v>
                </c:pt>
                <c:pt idx="2">
                  <c:v>169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FFFF00"/>
            </a:solidFill>
            <a:ln w="93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spPr>
                <a:noFill/>
                <a:ln w="23147">
                  <a:noFill/>
                </a:ln>
              </c:spPr>
              <c:txPr>
                <a:bodyPr rot="-60000" vert="horz"/>
                <a:lstStyle/>
                <a:p>
                  <a:pPr>
                    <a:defRPr sz="911" b="0" i="0" u="none" strike="noStrike" baseline="0">
                      <a:solidFill>
                        <a:srgbClr val="000000"/>
                      </a:solidFill>
                      <a:latin typeface="Times New Roman Cyr"/>
                      <a:ea typeface="Times New Roman Cyr"/>
                      <a:cs typeface="Times New Roman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3147">
                <a:noFill/>
              </a:ln>
            </c:spPr>
            <c:txPr>
              <a:bodyPr rot="-60000"/>
              <a:lstStyle/>
              <a:p>
                <a:pPr>
                  <a:defRPr sz="911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479</c:v>
                </c:pt>
                <c:pt idx="1">
                  <c:v>215</c:v>
                </c:pt>
                <c:pt idx="2">
                  <c:v>235</c:v>
                </c:pt>
              </c:numCache>
            </c:numRef>
          </c:val>
        </c:ser>
        <c:ser>
          <c:idx val="2"/>
          <c:order val="2"/>
          <c:spPr>
            <a:noFill/>
            <a:ln w="18731">
              <a:noFill/>
            </a:ln>
          </c:spPr>
          <c:invertIfNegative val="0"/>
          <c:dLbls>
            <c:spPr>
              <a:noFill/>
              <a:ln w="23147">
                <a:noFill/>
              </a:ln>
            </c:spPr>
            <c:txPr>
              <a:bodyPr/>
              <a:lstStyle/>
              <a:p>
                <a:pPr>
                  <a:defRPr sz="314" b="0" i="0" u="none" strike="noStrike" baseline="0">
                    <a:solidFill>
                      <a:srgbClr val="000000"/>
                    </a:solidFill>
                    <a:latin typeface="Times New Roman Cyr"/>
                    <a:ea typeface="Times New Roman Cyr"/>
                    <a:cs typeface="Times New Roman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ущерб (млн.руб.)</c:v>
                </c:pt>
                <c:pt idx="1">
                  <c:v>гибель</c:v>
                </c:pt>
                <c:pt idx="2">
                  <c:v>травмы</c:v>
                </c:pt>
              </c:strCache>
            </c:strRef>
          </c:cat>
          <c:val>
            <c:numLit>
              <c:formatCode>General</c:formatCode>
              <c:ptCount val="1"/>
              <c:pt idx="0">
                <c:v>0</c:v>
              </c:pt>
            </c:numLit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17847552"/>
        <c:axId val="117849088"/>
      </c:barChart>
      <c:catAx>
        <c:axId val="117847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3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65" b="1" i="0" u="none" strike="noStrike" baseline="0">
                <a:solidFill>
                  <a:srgbClr val="000080"/>
                </a:solidFill>
                <a:latin typeface="Times New Roman Cyr"/>
                <a:ea typeface="Times New Roman Cyr"/>
                <a:cs typeface="Times New Roman Cyr"/>
              </a:defRPr>
            </a:pPr>
            <a:endParaRPr lang="ru-RU"/>
          </a:p>
        </c:txPr>
        <c:crossAx val="1178490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784908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7847552"/>
        <c:crosses val="autoZero"/>
        <c:crossBetween val="between"/>
      </c:valAx>
      <c:spPr>
        <a:noFill/>
        <a:ln w="23147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81974918521987949"/>
          <c:y val="7.2727713327723029E-2"/>
          <c:w val="0.15517245052526629"/>
          <c:h val="0.32727250697250215"/>
        </c:manualLayout>
      </c:layout>
      <c:overlay val="0"/>
      <c:spPr>
        <a:solidFill>
          <a:srgbClr val="FFFFFF"/>
        </a:solidFill>
        <a:ln w="18731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800000"/>
              </a:solidFill>
              <a:latin typeface="Times New Roman Cyr"/>
              <a:ea typeface="Times New Roman Cyr"/>
              <a:cs typeface="Times New Roman Cyr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314" b="0" i="0" u="none" strike="noStrike" baseline="0">
          <a:solidFill>
            <a:srgbClr val="000000"/>
          </a:solidFill>
          <a:latin typeface="Times New Roman Cyr"/>
          <a:ea typeface="Times New Roman Cyr"/>
          <a:cs typeface="Times New Roman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9"/>
    </mc:Choice>
    <mc:Fallback>
      <c:style val="9"/>
    </mc:Fallback>
  </mc:AlternateContent>
  <c:chart>
    <c:autoTitleDeleted val="0"/>
    <c:plotArea>
      <c:layout>
        <c:manualLayout>
          <c:layoutTarget val="inner"/>
          <c:xMode val="edge"/>
          <c:yMode val="edge"/>
          <c:x val="7.7269006942501217E-2"/>
          <c:y val="0.15263011146390121"/>
          <c:w val="0.89238720549378914"/>
          <c:h val="0.675360882741759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Плановые проверки</c:v>
                </c:pt>
                <c:pt idx="1">
                  <c:v>Внеплановые проверки</c:v>
                </c:pt>
                <c:pt idx="2">
                  <c:v>Выявлено нарушений</c:v>
                </c:pt>
                <c:pt idx="3">
                  <c:v>Привечение к административной ответственности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3</c:v>
                </c:pt>
                <c:pt idx="3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E13-4EB8-9FB9-81B1AED89EF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Плановые проверки</c:v>
                </c:pt>
                <c:pt idx="1">
                  <c:v>Внеплановые проверки</c:v>
                </c:pt>
                <c:pt idx="2">
                  <c:v>Выявлено нарушений</c:v>
                </c:pt>
                <c:pt idx="3">
                  <c:v>Привечение к административной ответственности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34</c:v>
                </c:pt>
                <c:pt idx="1">
                  <c:v>1</c:v>
                </c:pt>
                <c:pt idx="2">
                  <c:v>17</c:v>
                </c:pt>
                <c:pt idx="3">
                  <c:v>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E13-4EB8-9FB9-81B1AED89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8"/>
        <c:axId val="117892224"/>
        <c:axId val="117893760"/>
      </c:barChart>
      <c:catAx>
        <c:axId val="117892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17893760"/>
        <c:crosses val="autoZero"/>
        <c:auto val="0"/>
        <c:lblAlgn val="ctr"/>
        <c:lblOffset val="100"/>
        <c:noMultiLvlLbl val="0"/>
      </c:catAx>
      <c:valAx>
        <c:axId val="11789376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one"/>
        <c:crossAx val="11789222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B517-F1E5-45E9-8DB4-943EF777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35</Pages>
  <Words>8183</Words>
  <Characters>61422</Characters>
  <Application>Microsoft Office Word</Application>
  <DocSecurity>0</DocSecurity>
  <Lines>511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</dc:creator>
  <cp:lastModifiedBy>Сеня</cp:lastModifiedBy>
  <cp:revision>352</cp:revision>
  <cp:lastPrinted>2018-01-11T08:12:00Z</cp:lastPrinted>
  <dcterms:created xsi:type="dcterms:W3CDTF">2012-09-26T13:18:00Z</dcterms:created>
  <dcterms:modified xsi:type="dcterms:W3CDTF">2020-07-22T12:22:00Z</dcterms:modified>
</cp:coreProperties>
</file>