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личного приема граждан Главного управления МЧС России по Московской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личного приема граждан Главного управления МЧС России по Московской области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№</w:t>
            </w:r>
            <w:br/>
            <w:r>
              <w:rPr>
                <w:b w:val="1"/>
                <w:bCs w:val="1"/>
              </w:rPr>
              <w:t xml:space="preserve"> п/п</w:t>
            </w:r>
            <w:r>
              <w:rPr>
                <w:b w:val="1"/>
                <w:bCs w:val="1"/>
              </w:rPr>
              <w:t xml:space="preserve">Должностное лицо</w:t>
            </w:r>
            <w:r>
              <w:rPr>
                <w:b w:val="1"/>
                <w:bCs w:val="1"/>
              </w:rPr>
              <w:t xml:space="preserve">Дата приема</w:t>
            </w:r>
            <w:r>
              <w:rPr>
                <w:b w:val="1"/>
                <w:bCs w:val="1"/>
              </w:rPr>
              <w:t xml:space="preserve">Часы приема</w:t>
            </w:r>
            <w:r>
              <w:rPr/>
              <w:t xml:space="preserve">1Начальник Главного управленияПо предварительной записи2Первый заместитель начальника Главного управления1-й четверг месяца14.00-17.003Заместители начальника Главного управления (по гражданской обороне и защите населения)1-й понедельник месяца14.00-17.004Заместители начальника Главного управления (по антикризисному управления)1-й понедельник месяца14.00-17.005Заместитель начальника Главного управления (по государственной противопожарной службе)1-й понедельник месяца14.00-17.006Заместитель начальника Главного управления - начальник управления надзорной деятельности и профилактической работы1-й понедельник месяца14.00-17.007Заместитель руководителя территориального органа2-й понедельник месяца14.00-17.008Помощник руководителя территориального органа 2-й понедельник месяца14.00-17.00</w:t>
            </w:r>
            <w:br/>
            <w:r>
              <w:rPr/>
              <w:t xml:space="preserve"> </w:t>
            </w:r>
            <w:br/>
            <w:r>
              <w:rPr/>
              <w:t xml:space="preserve"> Прием граждан осуществляется по адресу г. Химки, Новокуркинское шоссе, вл. 34.</w:t>
            </w:r>
            <w:br/>
            <w:r>
              <w:rPr/>
              <w:t xml:space="preserve"> </w:t>
            </w:r>
            <w:br/>
            <w:r>
              <w:rPr/>
              <w:t xml:space="preserve"> Обязательна предварительная запись по телефону 8 (495) 542-21-39</w:t>
            </w:r>
            <w:br/>
            <w:r>
              <w:rPr/>
              <w:t xml:space="preserve"> </w:t>
            </w:r>
            <w:br/>
            <w:r>
              <w:rPr/>
              <w:t xml:space="preserve"> Прием каждого посетителя учитывается в журнале учета посетителей.</w:t>
            </w:r>
            <w:br/>
            <w:r>
              <w:rPr/>
              <w:t xml:space="preserve"> </w:t>
            </w:r>
            <w:br/>
            <w:r>
              <w:rPr/>
              <w:t xml:space="preserve"> При личном приеме гражданин обязан предъявить документ, удостоверяющий его личность.</w:t>
            </w:r>
            <w:br/>
            <w:r>
              <w:rPr/>
              <w:t xml:space="preserve"> </w:t>
            </w:r>
            <w:br/>
            <w:r>
              <w:rPr/>
              <w:t xml:space="preserve"> Если в ходе приема изложенные гражданином факты не требуют дополнительной проверки, то ответ может быть дан устно. Содержание устного обращения и результаты его обращения заносятся в учетную карточку приема граждан.</w:t>
            </w:r>
            <w:br/>
            <w:r>
              <w:rPr/>
              <w:t xml:space="preserve"> </w:t>
            </w:r>
            <w:br/>
            <w:r>
              <w:rPr/>
              <w:t xml:space="preserve"> В остальных случаях дается письменный ответ по существу поставленных в обращении вопросов в течение срока, установленного законодательством Российской Федерации и нормативными документами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Письменные обращения, принятые в ходе личного приема, рассматриваются в порядке, установленном для работы с письменными обращениями граждан, должностных и других лиц.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2021-09-30T17:58:47+03:00</dcterms:created>
  <dcterms:modified xsi:type="dcterms:W3CDTF">2021-09-30T17:58:47+03:00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